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DDDDD"/>
  <w:body>
    <w:p w14:paraId="5DDFB1B3" w14:textId="455232AD" w:rsidR="00793243" w:rsidRDefault="00793243" w:rsidP="0030322E">
      <w:pPr>
        <w:jc w:val="right"/>
      </w:pPr>
      <w:r>
        <w:rPr>
          <w:rFonts w:hint="eastAsia"/>
        </w:rPr>
        <w:t>最終更新　20</w:t>
      </w:r>
      <w:r>
        <w:t>2</w:t>
      </w:r>
      <w:r w:rsidR="00823471">
        <w:t>1</w:t>
      </w:r>
      <w:r>
        <w:rPr>
          <w:rFonts w:hint="eastAsia"/>
        </w:rPr>
        <w:t>.</w:t>
      </w:r>
      <w:r w:rsidR="00823471">
        <w:t>6</w:t>
      </w:r>
      <w:r>
        <w:rPr>
          <w:rFonts w:hint="eastAsia"/>
        </w:rPr>
        <w:t>.</w:t>
      </w:r>
      <w:r w:rsidR="00823471">
        <w:t>12</w:t>
      </w:r>
    </w:p>
    <w:p w14:paraId="5573F2D8" w14:textId="437B85CF" w:rsidR="008A5504" w:rsidRPr="001444F3" w:rsidRDefault="00CF129D" w:rsidP="004E64D3">
      <w:pPr>
        <w:pStyle w:val="ac"/>
      </w:pPr>
      <w:r>
        <w:rPr>
          <w:rFonts w:hint="eastAsia"/>
        </w:rPr>
        <w:t>自動照明</w:t>
      </w:r>
    </w:p>
    <w:p w14:paraId="5C38320B" w14:textId="77777777" w:rsidR="005406E7" w:rsidRDefault="005406E7" w:rsidP="00E03226">
      <w:pPr>
        <w:jc w:val="right"/>
      </w:pPr>
      <w:r>
        <w:rPr>
          <w:rFonts w:hint="eastAsia"/>
        </w:rPr>
        <w:t>奈良教育大学</w:t>
      </w:r>
      <w:r>
        <w:t xml:space="preserve">　</w:t>
      </w:r>
      <w:r>
        <w:rPr>
          <w:rFonts w:hint="eastAsia"/>
        </w:rPr>
        <w:t>薮</w:t>
      </w:r>
      <w:r w:rsidR="00FA1C51">
        <w:rPr>
          <w:rFonts w:hint="eastAsia"/>
        </w:rPr>
        <w:t xml:space="preserve"> </w:t>
      </w:r>
      <w:r>
        <w:rPr>
          <w:rFonts w:hint="eastAsia"/>
        </w:rPr>
        <w:t>哲郎</w:t>
      </w:r>
    </w:p>
    <w:p w14:paraId="48EFACF1" w14:textId="6D14479F" w:rsidR="008A5504" w:rsidRPr="001444F3" w:rsidRDefault="00907CC5" w:rsidP="00840E81">
      <w:pPr>
        <w:pStyle w:val="10"/>
        <w:spacing w:beforeLines="0" w:before="0"/>
      </w:pPr>
      <w:r w:rsidRPr="001444F3">
        <w:rPr>
          <w:rFonts w:hint="eastAsia"/>
        </w:rPr>
        <w:t>1.</w:t>
      </w:r>
      <w:r w:rsidR="00CD10D1">
        <w:rPr>
          <w:rFonts w:hint="eastAsia"/>
        </w:rPr>
        <w:t xml:space="preserve"> </w:t>
      </w:r>
      <w:r w:rsidR="00CF129D">
        <w:rPr>
          <w:rFonts w:hint="eastAsia"/>
        </w:rPr>
        <w:t>製作するもの</w:t>
      </w:r>
    </w:p>
    <w:p w14:paraId="0B039F87" w14:textId="1D0C9201" w:rsidR="00CF129D" w:rsidRDefault="008A5504" w:rsidP="001444F3">
      <w:r w:rsidRPr="001444F3">
        <w:rPr>
          <w:rFonts w:hint="eastAsia"/>
        </w:rPr>
        <w:t xml:space="preserve">　</w:t>
      </w:r>
      <w:r w:rsidR="00CF129D">
        <w:rPr>
          <w:rFonts w:hint="eastAsia"/>
        </w:rPr>
        <w:t>暗くなると自動点灯する照明を作成する。ただし、実用品を作るのではなく、原理を確認する回路を製作する。</w:t>
      </w:r>
    </w:p>
    <w:p w14:paraId="0649EA49" w14:textId="3779366C" w:rsidR="00CF129D" w:rsidRDefault="00247EB7" w:rsidP="0030322E">
      <w:pPr>
        <w:pStyle w:val="af"/>
        <w:spacing w:before="360"/>
      </w:pPr>
      <w:r w:rsidRPr="00247EB7">
        <w:drawing>
          <wp:inline distT="0" distB="0" distL="0" distR="0" wp14:anchorId="3554DB7D" wp14:editId="00844FCA">
            <wp:extent cx="4970888" cy="2648060"/>
            <wp:effectExtent l="0" t="0" r="127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167" cy="265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BBEF8" w14:textId="2FDF44DE" w:rsidR="0030322E" w:rsidRDefault="0030322E" w:rsidP="0030322E">
      <w:pPr>
        <w:pStyle w:val="af0"/>
        <w:spacing w:after="360"/>
      </w:pPr>
      <w:bookmarkStart w:id="0" w:name="_Ref45029371"/>
      <w:r>
        <w:t>図</w:t>
      </w:r>
      <w:fldSimple w:instr=" SEQ 図 \* ARABIC ">
        <w:r w:rsidR="00DC65F4">
          <w:rPr>
            <w:noProof/>
          </w:rPr>
          <w:t>1</w:t>
        </w:r>
      </w:fldSimple>
      <w:bookmarkEnd w:id="0"/>
      <w:r>
        <w:rPr>
          <w:rFonts w:hint="eastAsia"/>
        </w:rPr>
        <w:t xml:space="preserve">　回路図</w:t>
      </w:r>
    </w:p>
    <w:p w14:paraId="6731F072" w14:textId="51758B96" w:rsidR="0030322E" w:rsidRDefault="0030322E" w:rsidP="0030322E">
      <w:r>
        <w:rPr>
          <w:rFonts w:hint="eastAsia"/>
        </w:rPr>
        <w:t xml:space="preserve">　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_Ref45029371 \h</w:instrText>
      </w:r>
      <w:r>
        <w:instrText xml:space="preserve"> </w:instrText>
      </w:r>
      <w:r>
        <w:fldChar w:fldCharType="separate"/>
      </w:r>
      <w:r w:rsidR="00CD0C23">
        <w:t>図</w:t>
      </w:r>
      <w:r w:rsidR="00CD0C23">
        <w:rPr>
          <w:noProof/>
        </w:rPr>
        <w:t>1</w:t>
      </w:r>
      <w:r>
        <w:fldChar w:fldCharType="end"/>
      </w:r>
      <w:r>
        <w:rPr>
          <w:rFonts w:hint="eastAsia"/>
        </w:rPr>
        <w:t>に回路図を示す。動作原理を説明する。</w:t>
      </w:r>
    </w:p>
    <w:p w14:paraId="2578D50E" w14:textId="17E13D42" w:rsidR="00085FD9" w:rsidRDefault="00085FD9" w:rsidP="0030322E">
      <w:r>
        <w:rPr>
          <w:rFonts w:hint="eastAsia"/>
        </w:rPr>
        <w:t xml:space="preserve">　オペアンプの入力インピーダンスは非常に高い（無限大と考えてよい）ので、オペアンプの2</w:t>
      </w:r>
      <w:r>
        <w:t>, 3</w:t>
      </w:r>
      <w:r>
        <w:rPr>
          <w:rFonts w:hint="eastAsia"/>
        </w:rPr>
        <w:t>番端子に流れ込む（流れ出す）電流はない。</w:t>
      </w:r>
    </w:p>
    <w:p w14:paraId="6C8DAB80" w14:textId="156FFB6E" w:rsidR="0030322E" w:rsidRDefault="0030322E" w:rsidP="0030322E">
      <w:r>
        <w:rPr>
          <w:rFonts w:hint="eastAsia"/>
        </w:rPr>
        <w:t xml:space="preserve">　フォトトランジスタ</w:t>
      </w:r>
      <w:r w:rsidR="00247EB7">
        <w:rPr>
          <w:rFonts w:hint="eastAsia"/>
        </w:rPr>
        <w:t>V</w:t>
      </w:r>
      <w:r w:rsidR="00247EB7">
        <w:t>TT9812FH</w:t>
      </w:r>
      <w:r>
        <w:rPr>
          <w:rFonts w:hint="eastAsia"/>
        </w:rPr>
        <w:t>は受光量に比例する電流</w:t>
      </w:r>
      <w:r w:rsidR="00793F7A">
        <w:rPr>
          <w:rFonts w:hint="eastAsia"/>
        </w:rPr>
        <w:t>I</w:t>
      </w:r>
      <w:r w:rsidR="00793F7A">
        <w:rPr>
          <w:rFonts w:hint="eastAsia"/>
          <w:vertAlign w:val="subscript"/>
        </w:rPr>
        <w:t>T</w:t>
      </w:r>
      <w:r>
        <w:rPr>
          <w:rFonts w:hint="eastAsia"/>
        </w:rPr>
        <w:t>が流れる。</w:t>
      </w:r>
      <w:r w:rsidR="00793F7A">
        <w:rPr>
          <w:rFonts w:hint="eastAsia"/>
        </w:rPr>
        <w:t xml:space="preserve">オームの法則より </w:t>
      </w:r>
      <w:r w:rsidR="00530FEC">
        <w:t>V</w:t>
      </w:r>
      <w:r w:rsidR="00D31960">
        <w:rPr>
          <w:vertAlign w:val="subscript"/>
        </w:rPr>
        <w:t>1</w:t>
      </w:r>
      <w:r w:rsidR="00530FEC">
        <w:t xml:space="preserve"> = </w:t>
      </w:r>
      <w:r w:rsidR="00793F7A">
        <w:rPr>
          <w:rFonts w:hint="eastAsia"/>
        </w:rPr>
        <w:t>I</w:t>
      </w:r>
      <w:r w:rsidR="00793F7A">
        <w:rPr>
          <w:vertAlign w:val="subscript"/>
        </w:rPr>
        <w:t>T</w:t>
      </w:r>
      <w:r w:rsidR="00793F7A">
        <w:rPr>
          <w:rFonts w:hint="eastAsia"/>
        </w:rPr>
        <w:t>×</w:t>
      </w:r>
      <w:r w:rsidR="00793F7A">
        <w:t xml:space="preserve">100 k </w:t>
      </w:r>
      <w:r w:rsidR="00793F7A">
        <w:rPr>
          <w:rFonts w:hint="eastAsia"/>
        </w:rPr>
        <w:t>であるから、</w:t>
      </w:r>
      <w:r>
        <w:rPr>
          <w:rFonts w:hint="eastAsia"/>
        </w:rPr>
        <w:t>暗いときV</w:t>
      </w:r>
      <w:r w:rsidR="00D31960">
        <w:rPr>
          <w:vertAlign w:val="subscript"/>
        </w:rPr>
        <w:t>1</w:t>
      </w:r>
      <w:r>
        <w:rPr>
          <w:rFonts w:hint="eastAsia"/>
        </w:rPr>
        <w:t>の電圧は</w:t>
      </w:r>
      <w:r w:rsidR="00793F7A">
        <w:rPr>
          <w:rFonts w:hint="eastAsia"/>
        </w:rPr>
        <w:t>小さくなり（</w:t>
      </w:r>
      <w:r>
        <w:rPr>
          <w:rFonts w:hint="eastAsia"/>
        </w:rPr>
        <w:t>1</w:t>
      </w:r>
      <w:r>
        <w:t xml:space="preserve"> V</w:t>
      </w:r>
      <w:r>
        <w:rPr>
          <w:rFonts w:hint="eastAsia"/>
        </w:rPr>
        <w:t>程度</w:t>
      </w:r>
      <w:r w:rsidR="00793F7A">
        <w:rPr>
          <w:rFonts w:hint="eastAsia"/>
        </w:rPr>
        <w:t>）、</w:t>
      </w:r>
      <w:r>
        <w:rPr>
          <w:rFonts w:hint="eastAsia"/>
        </w:rPr>
        <w:t>明るいとき</w:t>
      </w:r>
      <w:r w:rsidR="00793F7A">
        <w:rPr>
          <w:rFonts w:hint="eastAsia"/>
        </w:rPr>
        <w:t>大きくなる（</w:t>
      </w:r>
      <w:r>
        <w:rPr>
          <w:rFonts w:hint="eastAsia"/>
        </w:rPr>
        <w:t>4</w:t>
      </w:r>
      <w:r>
        <w:t>.6 V</w:t>
      </w:r>
      <w:r>
        <w:rPr>
          <w:rFonts w:hint="eastAsia"/>
        </w:rPr>
        <w:t>程度</w:t>
      </w:r>
      <w:r w:rsidR="00793F7A">
        <w:rPr>
          <w:rFonts w:hint="eastAsia"/>
        </w:rPr>
        <w:t>）。</w:t>
      </w:r>
    </w:p>
    <w:p w14:paraId="49981079" w14:textId="45E47ECE" w:rsidR="0030322E" w:rsidRDefault="0030322E" w:rsidP="0030322E">
      <w:r>
        <w:rPr>
          <w:rFonts w:hint="eastAsia"/>
        </w:rPr>
        <w:t xml:space="preserve">　V</w:t>
      </w:r>
      <w:r w:rsidR="00D31960">
        <w:rPr>
          <w:vertAlign w:val="subscript"/>
        </w:rPr>
        <w:t>2</w:t>
      </w:r>
      <w:r>
        <w:rPr>
          <w:rFonts w:hint="eastAsia"/>
        </w:rPr>
        <w:t>は可変抵抗のつまみの位置によって0</w:t>
      </w:r>
      <w:r>
        <w:t xml:space="preserve"> V</w:t>
      </w:r>
      <w:r>
        <w:rPr>
          <w:rFonts w:hint="eastAsia"/>
        </w:rPr>
        <w:t xml:space="preserve">～ </w:t>
      </w:r>
      <w:r>
        <w:t>5 V</w:t>
      </w:r>
      <w:r>
        <w:rPr>
          <w:rFonts w:hint="eastAsia"/>
        </w:rPr>
        <w:t>の範囲</w:t>
      </w:r>
      <w:r w:rsidR="00793F7A">
        <w:rPr>
          <w:rFonts w:hint="eastAsia"/>
        </w:rPr>
        <w:t>に設定することができる。</w:t>
      </w:r>
      <w:r w:rsidR="00085FD9">
        <w:rPr>
          <w:rFonts w:hint="eastAsia"/>
        </w:rPr>
        <w:t>2</w:t>
      </w:r>
      <w:r w:rsidR="00085FD9">
        <w:t>.5 V</w:t>
      </w:r>
      <w:r w:rsidR="00085FD9">
        <w:rPr>
          <w:rFonts w:hint="eastAsia"/>
        </w:rPr>
        <w:t>程度の値に設定する。</w:t>
      </w:r>
    </w:p>
    <w:p w14:paraId="0C8FF290" w14:textId="77777777" w:rsidR="00AC4CA0" w:rsidRDefault="0030322E" w:rsidP="0030322E">
      <w:r>
        <w:rPr>
          <w:rFonts w:hint="eastAsia"/>
        </w:rPr>
        <w:t xml:space="preserve">　オペアンプL</w:t>
      </w:r>
      <w:r>
        <w:t>M358</w:t>
      </w:r>
      <w:r>
        <w:rPr>
          <w:rFonts w:hint="eastAsia"/>
        </w:rPr>
        <w:t>は単電源用オペアンプであり、5</w:t>
      </w:r>
      <w:r>
        <w:t xml:space="preserve"> V</w:t>
      </w:r>
      <w:r>
        <w:rPr>
          <w:rFonts w:hint="eastAsia"/>
        </w:rPr>
        <w:t>の電圧をかけて使用する。</w:t>
      </w:r>
      <w:r w:rsidR="00793F7A">
        <w:rPr>
          <w:rFonts w:hint="eastAsia"/>
        </w:rPr>
        <w:t>端子番号を図中に記入してある。</w:t>
      </w:r>
      <w:r>
        <w:rPr>
          <w:rFonts w:hint="eastAsia"/>
        </w:rPr>
        <w:t>本</w:t>
      </w:r>
      <w:r w:rsidR="00793F7A">
        <w:rPr>
          <w:rFonts w:hint="eastAsia"/>
        </w:rPr>
        <w:t>実験では</w:t>
      </w:r>
      <w:r>
        <w:rPr>
          <w:rFonts w:hint="eastAsia"/>
        </w:rPr>
        <w:t>コンパレータとして使用する。</w:t>
      </w:r>
    </w:p>
    <w:p w14:paraId="728B5B5B" w14:textId="0D0F9200" w:rsidR="00AC4CA0" w:rsidRDefault="00AC4CA0" w:rsidP="0030322E">
      <w:r>
        <w:rPr>
          <w:rFonts w:hint="eastAsia"/>
        </w:rPr>
        <w:t xml:space="preserve">　</w:t>
      </w:r>
      <w:r w:rsidR="00793F7A">
        <w:rPr>
          <w:rFonts w:hint="eastAsia"/>
        </w:rPr>
        <w:t>V</w:t>
      </w:r>
      <w:r w:rsidR="00D31960">
        <w:rPr>
          <w:vertAlign w:val="subscript"/>
        </w:rPr>
        <w:t>2</w:t>
      </w:r>
      <w:r w:rsidR="0030322E">
        <w:rPr>
          <w:rFonts w:hint="eastAsia"/>
        </w:rPr>
        <w:t>＞</w:t>
      </w:r>
      <w:r w:rsidR="00793F7A">
        <w:rPr>
          <w:rFonts w:hint="eastAsia"/>
        </w:rPr>
        <w:t>V</w:t>
      </w:r>
      <w:r w:rsidR="00D31960">
        <w:rPr>
          <w:vertAlign w:val="subscript"/>
        </w:rPr>
        <w:t>1</w:t>
      </w:r>
      <w:r w:rsidR="00BA0B3D">
        <w:rPr>
          <w:rFonts w:hint="eastAsia"/>
        </w:rPr>
        <w:t>の</w:t>
      </w:r>
      <w:r w:rsidR="0030322E">
        <w:rPr>
          <w:rFonts w:hint="eastAsia"/>
        </w:rPr>
        <w:t>とき</w:t>
      </w:r>
      <w:r w:rsidR="00BA0B3D">
        <w:rPr>
          <w:rFonts w:hint="eastAsia"/>
        </w:rPr>
        <w:t>（暗いとき）</w:t>
      </w:r>
      <w:r w:rsidR="0030322E">
        <w:rPr>
          <w:rFonts w:hint="eastAsia"/>
        </w:rPr>
        <w:t>V</w:t>
      </w:r>
      <w:r w:rsidR="00D31960">
        <w:rPr>
          <w:vertAlign w:val="subscript"/>
        </w:rPr>
        <w:t>3</w:t>
      </w:r>
      <w:r w:rsidR="0030322E">
        <w:rPr>
          <w:rFonts w:hint="eastAsia"/>
        </w:rPr>
        <w:t>は＋側に飽和する（約3</w:t>
      </w:r>
      <w:r w:rsidR="0030322E">
        <w:t>.5 V</w:t>
      </w:r>
      <w:r w:rsidR="0030322E">
        <w:rPr>
          <w:rFonts w:hint="eastAsia"/>
        </w:rPr>
        <w:t>）。</w:t>
      </w:r>
      <w:r w:rsidR="00085FD9">
        <w:rPr>
          <w:rFonts w:hint="eastAsia"/>
        </w:rPr>
        <w:t>このとき「オペアンプの</w:t>
      </w:r>
      <w:r>
        <w:rPr>
          <w:rFonts w:hint="eastAsia"/>
        </w:rPr>
        <w:t>出力はH</w:t>
      </w:r>
      <w:r>
        <w:t>igh</w:t>
      </w:r>
      <w:r w:rsidR="00085FD9">
        <w:rPr>
          <w:rFonts w:hint="eastAsia"/>
        </w:rPr>
        <w:t>」</w:t>
      </w:r>
      <w:r>
        <w:rPr>
          <w:rFonts w:hint="eastAsia"/>
        </w:rPr>
        <w:t>と表現する。</w:t>
      </w:r>
    </w:p>
    <w:p w14:paraId="0002C03C" w14:textId="59E48A5B" w:rsidR="0030322E" w:rsidRDefault="00AC4CA0" w:rsidP="0030322E">
      <w:r>
        <w:rPr>
          <w:rFonts w:hint="eastAsia"/>
        </w:rPr>
        <w:t xml:space="preserve">　</w:t>
      </w:r>
      <w:r w:rsidR="00793F7A">
        <w:rPr>
          <w:rFonts w:hint="eastAsia"/>
        </w:rPr>
        <w:t>V</w:t>
      </w:r>
      <w:r w:rsidR="00D31960">
        <w:rPr>
          <w:vertAlign w:val="subscript"/>
        </w:rPr>
        <w:t>2</w:t>
      </w:r>
      <w:r w:rsidR="0030322E">
        <w:rPr>
          <w:rFonts w:hint="eastAsia"/>
        </w:rPr>
        <w:t>＜</w:t>
      </w:r>
      <w:r w:rsidR="00793F7A">
        <w:rPr>
          <w:rFonts w:hint="eastAsia"/>
        </w:rPr>
        <w:t>V</w:t>
      </w:r>
      <w:r w:rsidR="00D31960">
        <w:rPr>
          <w:vertAlign w:val="subscript"/>
        </w:rPr>
        <w:t>1</w:t>
      </w:r>
      <w:r w:rsidR="0030322E">
        <w:rPr>
          <w:rFonts w:hint="eastAsia"/>
        </w:rPr>
        <w:t>のとき</w:t>
      </w:r>
      <w:r w:rsidR="00BA0B3D">
        <w:rPr>
          <w:rFonts w:hint="eastAsia"/>
        </w:rPr>
        <w:t>（明るいとき）</w:t>
      </w:r>
      <w:r w:rsidR="0030322E">
        <w:rPr>
          <w:rFonts w:hint="eastAsia"/>
        </w:rPr>
        <w:t>V</w:t>
      </w:r>
      <w:r w:rsidR="00D31960">
        <w:rPr>
          <w:vertAlign w:val="subscript"/>
        </w:rPr>
        <w:t>3</w:t>
      </w:r>
      <w:r w:rsidR="0030322E">
        <w:rPr>
          <w:rFonts w:hint="eastAsia"/>
        </w:rPr>
        <w:t>は－側に飽和する（0</w:t>
      </w:r>
      <w:r w:rsidR="0030322E">
        <w:t xml:space="preserve"> V</w:t>
      </w:r>
      <w:r w:rsidR="0030322E">
        <w:rPr>
          <w:rFonts w:hint="eastAsia"/>
        </w:rPr>
        <w:t>）。</w:t>
      </w:r>
      <w:r w:rsidR="00085FD9">
        <w:rPr>
          <w:rFonts w:hint="eastAsia"/>
        </w:rPr>
        <w:t>「オペアンプの</w:t>
      </w:r>
      <w:r>
        <w:rPr>
          <w:rFonts w:hint="eastAsia"/>
        </w:rPr>
        <w:t>出力はL</w:t>
      </w:r>
      <w:r>
        <w:t>ow</w:t>
      </w:r>
      <w:r w:rsidR="00085FD9">
        <w:rPr>
          <w:rFonts w:hint="eastAsia"/>
        </w:rPr>
        <w:t>」</w:t>
      </w:r>
      <w:r>
        <w:rPr>
          <w:rFonts w:hint="eastAsia"/>
        </w:rPr>
        <w:t>と表現する。</w:t>
      </w:r>
    </w:p>
    <w:p w14:paraId="3F7035E4" w14:textId="2E1C3115" w:rsidR="00BA0B3D" w:rsidRDefault="00793F7A" w:rsidP="0030322E">
      <w:r>
        <w:rPr>
          <w:rFonts w:hint="eastAsia"/>
        </w:rPr>
        <w:t xml:space="preserve">　トランジスタ2</w:t>
      </w:r>
      <w:r>
        <w:t>SC1815</w:t>
      </w:r>
      <w:r>
        <w:rPr>
          <w:rFonts w:hint="eastAsia"/>
        </w:rPr>
        <w:t>はスイッチとして使っている。</w:t>
      </w:r>
      <w:r w:rsidR="00085FD9">
        <w:rPr>
          <w:rFonts w:hint="eastAsia"/>
        </w:rPr>
        <w:t>オペアンプの</w:t>
      </w:r>
      <w:r w:rsidR="00AC4CA0">
        <w:rPr>
          <w:rFonts w:hint="eastAsia"/>
        </w:rPr>
        <w:t>出力がH</w:t>
      </w:r>
      <w:r w:rsidR="00AC4CA0">
        <w:t>igh</w:t>
      </w:r>
      <w:r w:rsidR="00AC4CA0">
        <w:rPr>
          <w:rFonts w:hint="eastAsia"/>
        </w:rPr>
        <w:t>のと</w:t>
      </w:r>
      <w:r w:rsidR="00AC4CA0">
        <w:rPr>
          <w:rFonts w:hint="eastAsia"/>
        </w:rPr>
        <w:lastRenderedPageBreak/>
        <w:t>き、</w:t>
      </w:r>
      <w:r>
        <w:rPr>
          <w:rFonts w:hint="eastAsia"/>
        </w:rPr>
        <w:t>トランジスタのC</w:t>
      </w:r>
      <w:r>
        <w:t>-E</w:t>
      </w:r>
      <w:r w:rsidR="00D31960">
        <w:rPr>
          <w:rFonts w:hint="eastAsia"/>
        </w:rPr>
        <w:t>（コレクタ－エミッタ）</w:t>
      </w:r>
      <w:r>
        <w:rPr>
          <w:rFonts w:hint="eastAsia"/>
        </w:rPr>
        <w:t>間は導通状態となり、白色L</w:t>
      </w:r>
      <w:r>
        <w:t>ED</w:t>
      </w:r>
      <w:r>
        <w:rPr>
          <w:rFonts w:hint="eastAsia"/>
        </w:rPr>
        <w:t>は点灯する。</w:t>
      </w:r>
      <w:r w:rsidR="00BA0B3D">
        <w:rPr>
          <w:rFonts w:hint="eastAsia"/>
        </w:rPr>
        <w:t>オペアンプ</w:t>
      </w:r>
      <w:r w:rsidR="00AC4CA0">
        <w:rPr>
          <w:rFonts w:hint="eastAsia"/>
        </w:rPr>
        <w:t>の出力がL</w:t>
      </w:r>
      <w:r w:rsidR="00AC4CA0">
        <w:t>ow</w:t>
      </w:r>
      <w:r w:rsidR="00BA0B3D">
        <w:rPr>
          <w:rFonts w:hint="eastAsia"/>
        </w:rPr>
        <w:t>のとき</w:t>
      </w:r>
      <w:r>
        <w:rPr>
          <w:rFonts w:hint="eastAsia"/>
        </w:rPr>
        <w:t>、C</w:t>
      </w:r>
      <w:r>
        <w:t>-E</w:t>
      </w:r>
      <w:r>
        <w:rPr>
          <w:rFonts w:hint="eastAsia"/>
        </w:rPr>
        <w:t>間は絶縁状態となり、白色L</w:t>
      </w:r>
      <w:r>
        <w:t>ED</w:t>
      </w:r>
      <w:r>
        <w:rPr>
          <w:rFonts w:hint="eastAsia"/>
        </w:rPr>
        <w:t>は消灯する。</w:t>
      </w:r>
    </w:p>
    <w:p w14:paraId="358D280A" w14:textId="434AB67F" w:rsidR="00793F7A" w:rsidRDefault="00BA0B3D" w:rsidP="0030322E">
      <w:r>
        <w:rPr>
          <w:rFonts w:hint="eastAsia"/>
        </w:rPr>
        <w:t xml:space="preserve">　</w:t>
      </w:r>
      <w:r w:rsidR="00793F7A">
        <w:rPr>
          <w:rFonts w:hint="eastAsia"/>
        </w:rPr>
        <w:t>ここでは、トランジスタは最大コレクタ電流</w:t>
      </w:r>
      <w:r w:rsidR="00D31960">
        <w:rPr>
          <w:rFonts w:hint="eastAsia"/>
        </w:rPr>
        <w:t>（I</w:t>
      </w:r>
      <w:r w:rsidR="00D31960" w:rsidRPr="00D31960">
        <w:rPr>
          <w:vertAlign w:val="subscript"/>
        </w:rPr>
        <w:t>C</w:t>
      </w:r>
      <w:r w:rsidR="00D31960">
        <w:rPr>
          <w:rFonts w:hint="eastAsia"/>
        </w:rPr>
        <w:t>の最大値として許される値）</w:t>
      </w:r>
      <w:r w:rsidR="005134F5">
        <w:rPr>
          <w:rFonts w:hint="eastAsia"/>
        </w:rPr>
        <w:t>が</w:t>
      </w:r>
      <w:r w:rsidR="00793F7A">
        <w:rPr>
          <w:rFonts w:hint="eastAsia"/>
        </w:rPr>
        <w:t>1</w:t>
      </w:r>
      <w:r w:rsidR="00793F7A">
        <w:t>50 mA</w:t>
      </w:r>
      <w:r w:rsidR="00793F7A">
        <w:rPr>
          <w:rFonts w:hint="eastAsia"/>
        </w:rPr>
        <w:t>の2</w:t>
      </w:r>
      <w:r w:rsidR="00793F7A">
        <w:t>SC</w:t>
      </w:r>
      <w:r w:rsidR="00793F7A">
        <w:rPr>
          <w:rFonts w:hint="eastAsia"/>
        </w:rPr>
        <w:t>1</w:t>
      </w:r>
      <w:r w:rsidR="00793F7A">
        <w:t>815</w:t>
      </w:r>
      <w:r w:rsidR="00793F7A">
        <w:rPr>
          <w:rFonts w:hint="eastAsia"/>
        </w:rPr>
        <w:t>を使っており、L</w:t>
      </w:r>
      <w:r w:rsidR="00793F7A">
        <w:t>ED</w:t>
      </w:r>
      <w:r w:rsidR="00793F7A">
        <w:rPr>
          <w:rFonts w:hint="eastAsia"/>
        </w:rPr>
        <w:t>は1個だが、実用品として作るときは、大電流を流せるトランジスタを使い、多数のL</w:t>
      </w:r>
      <w:r w:rsidR="00793F7A">
        <w:t>ED</w:t>
      </w:r>
      <w:r w:rsidR="005134F5">
        <w:rPr>
          <w:rFonts w:hint="eastAsia"/>
        </w:rPr>
        <w:t>を並列接続する。</w:t>
      </w:r>
    </w:p>
    <w:p w14:paraId="2AB419E0" w14:textId="64AA9C92" w:rsidR="00BA0B3D" w:rsidRDefault="00BA0B3D" w:rsidP="00BA0B3D">
      <w:pPr>
        <w:pStyle w:val="10"/>
        <w:spacing w:before="360"/>
      </w:pPr>
      <w:r>
        <w:rPr>
          <w:rFonts w:hint="eastAsia"/>
        </w:rPr>
        <w:t>2</w:t>
      </w:r>
      <w:r>
        <w:t xml:space="preserve">. </w:t>
      </w:r>
      <w:r>
        <w:rPr>
          <w:rFonts w:hint="eastAsia"/>
        </w:rPr>
        <w:t>部品</w:t>
      </w:r>
    </w:p>
    <w:p w14:paraId="3953114A" w14:textId="560362A4" w:rsidR="00BA0B3D" w:rsidRDefault="00BA0B3D" w:rsidP="00BA0B3D">
      <w:pPr>
        <w:pStyle w:val="2"/>
        <w:spacing w:before="360"/>
      </w:pPr>
      <w:r>
        <w:rPr>
          <w:rFonts w:hint="eastAsia"/>
        </w:rPr>
        <w:t>フォトトランジスタ（</w:t>
      </w:r>
      <w:r w:rsidR="002606D8">
        <w:rPr>
          <w:rFonts w:hint="eastAsia"/>
        </w:rPr>
        <w:t>VTT9812FH</w:t>
      </w:r>
      <w:r>
        <w:rPr>
          <w:rFonts w:hint="eastAsia"/>
        </w:rPr>
        <w:t>）</w:t>
      </w:r>
    </w:p>
    <w:p w14:paraId="7430BF4D" w14:textId="0334BD61" w:rsidR="00BA0B3D" w:rsidRDefault="002606D8" w:rsidP="00BA0B3D">
      <w:pPr>
        <w:pStyle w:val="af"/>
        <w:spacing w:before="360"/>
      </w:pPr>
      <w:r w:rsidRPr="002606D8">
        <w:drawing>
          <wp:inline distT="0" distB="0" distL="0" distR="0" wp14:anchorId="1951EFC2" wp14:editId="2C2F2F42">
            <wp:extent cx="2796055" cy="3940335"/>
            <wp:effectExtent l="0" t="0" r="4445" b="317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07556" cy="3956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DC03D" w14:textId="3E488827" w:rsidR="00BA0B3D" w:rsidRDefault="00BA0B3D" w:rsidP="00BA0B3D">
      <w:pPr>
        <w:pStyle w:val="af0"/>
        <w:spacing w:after="360"/>
      </w:pPr>
      <w:bookmarkStart w:id="1" w:name="_Ref45030869"/>
      <w:r>
        <w:t>図</w:t>
      </w:r>
      <w:fldSimple w:instr=" SEQ 図 \* ARABIC ">
        <w:r w:rsidR="00DC65F4">
          <w:rPr>
            <w:noProof/>
          </w:rPr>
          <w:t>2</w:t>
        </w:r>
      </w:fldSimple>
      <w:bookmarkEnd w:id="1"/>
      <w:r>
        <w:rPr>
          <w:rFonts w:hint="eastAsia"/>
        </w:rPr>
        <w:t xml:space="preserve">　フォトトランジスタの端子</w:t>
      </w:r>
    </w:p>
    <w:p w14:paraId="01BEE3F3" w14:textId="6226AB6E" w:rsidR="00BA0B3D" w:rsidRDefault="00BA0B3D" w:rsidP="00BA0B3D">
      <w:r w:rsidRPr="00BA0B3D">
        <w:rPr>
          <w:rFonts w:hint="eastAsia"/>
        </w:rPr>
        <w:t xml:space="preserve">　データシートの抜粋を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_Ref45030869 \h</w:instrText>
      </w:r>
      <w:r>
        <w:instrText xml:space="preserve"> </w:instrText>
      </w:r>
      <w:r>
        <w:fldChar w:fldCharType="separate"/>
      </w:r>
      <w:r w:rsidR="00CD0C23">
        <w:t>図</w:t>
      </w:r>
      <w:r w:rsidR="00CD0C23">
        <w:rPr>
          <w:noProof/>
        </w:rPr>
        <w:t>2</w:t>
      </w:r>
      <w:r>
        <w:fldChar w:fldCharType="end"/>
      </w:r>
      <w:r>
        <w:rPr>
          <w:rFonts w:hint="eastAsia"/>
        </w:rPr>
        <w:t>に示す。</w:t>
      </w:r>
      <w:r w:rsidRPr="00A42BB9">
        <w:rPr>
          <w:rStyle w:val="aff2"/>
          <w:rFonts w:hint="eastAsia"/>
        </w:rPr>
        <w:t>足が</w:t>
      </w:r>
      <w:r w:rsidR="002606D8">
        <w:rPr>
          <w:rStyle w:val="aff2"/>
          <w:rFonts w:hint="eastAsia"/>
        </w:rPr>
        <w:t>長い</w:t>
      </w:r>
      <w:r w:rsidRPr="00A42BB9">
        <w:rPr>
          <w:rStyle w:val="aff2"/>
          <w:rFonts w:hint="eastAsia"/>
        </w:rPr>
        <w:t>方がコレクタ</w:t>
      </w:r>
      <w:r>
        <w:rPr>
          <w:rFonts w:hint="eastAsia"/>
        </w:rPr>
        <w:t>であり、</w:t>
      </w:r>
      <w:r w:rsidRPr="00A42BB9">
        <w:rPr>
          <w:rStyle w:val="aff2"/>
          <w:rFonts w:hint="eastAsia"/>
        </w:rPr>
        <w:t>電源側に接続</w:t>
      </w:r>
      <w:r>
        <w:rPr>
          <w:rFonts w:hint="eastAsia"/>
        </w:rPr>
        <w:t>する。配布した部品には、コレクタに赤マジックで印がつけてある。</w:t>
      </w:r>
    </w:p>
    <w:p w14:paraId="042336DE" w14:textId="0D7100C7" w:rsidR="00BA0B3D" w:rsidRDefault="00CD73EB" w:rsidP="00BA0B3D">
      <w:pPr>
        <w:pStyle w:val="2"/>
        <w:spacing w:before="360"/>
      </w:pPr>
      <w:r>
        <w:rPr>
          <w:rFonts w:hint="eastAsia"/>
        </w:rPr>
        <w:lastRenderedPageBreak/>
        <w:t>半固定</w:t>
      </w:r>
      <w:r w:rsidR="00BA0B3D">
        <w:rPr>
          <w:rFonts w:hint="eastAsia"/>
        </w:rPr>
        <w:t>抵抗</w:t>
      </w:r>
    </w:p>
    <w:p w14:paraId="529C65D3" w14:textId="542BECC8" w:rsidR="00BA0B3D" w:rsidRDefault="00BA0B3D" w:rsidP="00BA0B3D">
      <w:pPr>
        <w:pStyle w:val="af"/>
        <w:spacing w:before="360"/>
      </w:pPr>
      <w:r w:rsidRPr="00BA0B3D">
        <w:rPr>
          <w:rFonts w:hint="eastAsia"/>
        </w:rPr>
        <w:drawing>
          <wp:inline distT="0" distB="0" distL="0" distR="0" wp14:anchorId="40A8265F" wp14:editId="065CF590">
            <wp:extent cx="2838616" cy="1590492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705" cy="162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79B3C" w14:textId="5171BD74" w:rsidR="00447672" w:rsidRDefault="00447672" w:rsidP="00447672">
      <w:pPr>
        <w:pStyle w:val="af0"/>
        <w:spacing w:after="360"/>
      </w:pPr>
      <w:bookmarkStart w:id="2" w:name="_Ref45031566"/>
      <w:r>
        <w:t>図</w:t>
      </w:r>
      <w:fldSimple w:instr=" SEQ 図 \* ARABIC ">
        <w:r w:rsidR="00DC65F4">
          <w:rPr>
            <w:noProof/>
          </w:rPr>
          <w:t>3</w:t>
        </w:r>
      </w:fldSimple>
      <w:bookmarkEnd w:id="2"/>
      <w:r>
        <w:rPr>
          <w:rFonts w:hint="eastAsia"/>
        </w:rPr>
        <w:t xml:space="preserve">　可変抵抗の端子</w:t>
      </w:r>
    </w:p>
    <w:p w14:paraId="5933B646" w14:textId="663DC085" w:rsidR="00447672" w:rsidRDefault="00447672" w:rsidP="00447672">
      <w:r>
        <w:rPr>
          <w:rFonts w:hint="eastAsia"/>
        </w:rPr>
        <w:t xml:space="preserve">　</w:t>
      </w:r>
      <w:r w:rsidR="00CD73EB">
        <w:rPr>
          <w:rFonts w:hint="eastAsia"/>
        </w:rPr>
        <w:t>半固定</w:t>
      </w:r>
      <w:r>
        <w:rPr>
          <w:rFonts w:hint="eastAsia"/>
        </w:rPr>
        <w:t>抵抗の回路図と端子の対応を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_Ref45031566 \h</w:instrText>
      </w:r>
      <w:r>
        <w:instrText xml:space="preserve"> </w:instrText>
      </w:r>
      <w:r>
        <w:fldChar w:fldCharType="separate"/>
      </w:r>
      <w:r w:rsidR="00CD0C23">
        <w:t>図</w:t>
      </w:r>
      <w:r w:rsidR="00CD0C23">
        <w:rPr>
          <w:noProof/>
        </w:rPr>
        <w:t>3</w:t>
      </w:r>
      <w:r>
        <w:fldChar w:fldCharType="end"/>
      </w:r>
      <w:r>
        <w:rPr>
          <w:rFonts w:hint="eastAsia"/>
        </w:rPr>
        <w:t>に示す。</w:t>
      </w:r>
      <w:r w:rsidR="00CD73EB">
        <w:rPr>
          <w:rFonts w:hint="eastAsia"/>
        </w:rPr>
        <w:t>半固定抵抗の抵抗値の変化は</w:t>
      </w:r>
      <w:r>
        <w:rPr>
          <w:rFonts w:hint="eastAsia"/>
        </w:rPr>
        <w:t>リニア（つまみを回すと抵抗値が直線的に変化する）なので、1番端子と3番端子の区別はない。</w:t>
      </w:r>
      <w:r w:rsidR="00D31960">
        <w:rPr>
          <w:rFonts w:hint="eastAsia"/>
        </w:rPr>
        <w:t>部品に書いてある数字5</w:t>
      </w:r>
      <w:r w:rsidR="00D31960">
        <w:t>03</w:t>
      </w:r>
      <w:r w:rsidR="00D31960">
        <w:rPr>
          <w:rFonts w:hint="eastAsia"/>
        </w:rPr>
        <w:t>は5</w:t>
      </w:r>
      <w:r w:rsidR="00D31960">
        <w:t>0</w:t>
      </w:r>
      <w:r w:rsidR="00D31960">
        <w:rPr>
          <w:rFonts w:hint="eastAsia"/>
        </w:rPr>
        <w:t>×</w:t>
      </w:r>
      <w:r w:rsidR="00D31960">
        <w:t>10</w:t>
      </w:r>
      <w:r w:rsidR="00D31960" w:rsidRPr="00D31960">
        <w:rPr>
          <w:vertAlign w:val="superscript"/>
        </w:rPr>
        <w:t xml:space="preserve">3 </w:t>
      </w:r>
      <w:r w:rsidR="00D31960">
        <w:rPr>
          <w:rFonts w:hint="eastAsia"/>
        </w:rPr>
        <w:t>Ω=</w:t>
      </w:r>
      <w:r w:rsidR="00D31960">
        <w:t>50 k</w:t>
      </w:r>
      <w:r w:rsidR="00D31960">
        <w:rPr>
          <w:rFonts w:hint="eastAsia"/>
        </w:rPr>
        <w:t>Ωを表す。</w:t>
      </w:r>
    </w:p>
    <w:p w14:paraId="763D8EDD" w14:textId="404BB099" w:rsidR="00447672" w:rsidRDefault="00447672" w:rsidP="00447672">
      <w:pPr>
        <w:pStyle w:val="2"/>
        <w:spacing w:before="360"/>
      </w:pPr>
      <w:r>
        <w:rPr>
          <w:rFonts w:hint="eastAsia"/>
        </w:rPr>
        <w:t>オペアンプ</w:t>
      </w:r>
    </w:p>
    <w:p w14:paraId="32C2C057" w14:textId="3FF2BA05" w:rsidR="00447672" w:rsidRDefault="00447672" w:rsidP="00447672">
      <w:pPr>
        <w:pStyle w:val="af"/>
        <w:spacing w:before="360"/>
      </w:pPr>
      <w:r w:rsidRPr="00447672">
        <w:drawing>
          <wp:inline distT="0" distB="0" distL="0" distR="0" wp14:anchorId="5649A1BD" wp14:editId="108BCE20">
            <wp:extent cx="2274073" cy="1310673"/>
            <wp:effectExtent l="0" t="0" r="0" b="381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4024" t="25868" r="5380" b="37441"/>
                    <a:stretch/>
                  </pic:blipFill>
                  <pic:spPr bwMode="auto">
                    <a:xfrm>
                      <a:off x="0" y="0"/>
                      <a:ext cx="2297123" cy="1323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　　</w:t>
      </w:r>
      <w:r w:rsidRPr="00447672">
        <w:rPr>
          <w:rFonts w:hint="eastAsia"/>
        </w:rPr>
        <w:drawing>
          <wp:inline distT="0" distB="0" distL="0" distR="0" wp14:anchorId="10013F02" wp14:editId="0511E135">
            <wp:extent cx="1263266" cy="1102879"/>
            <wp:effectExtent l="0" t="0" r="0" b="254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039" cy="1116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272FB" w14:textId="293AFB2B" w:rsidR="00447672" w:rsidRDefault="00447672" w:rsidP="00447672">
      <w:r>
        <w:rPr>
          <w:rFonts w:hint="eastAsia"/>
        </w:rPr>
        <w:t xml:space="preserve">　　　　　　　　(</w:t>
      </w:r>
      <w:r>
        <w:t xml:space="preserve">a) </w:t>
      </w:r>
      <w:r w:rsidR="00D31960">
        <w:rPr>
          <w:rFonts w:hint="eastAsia"/>
        </w:rPr>
        <w:t>データシートより</w:t>
      </w:r>
      <w:r>
        <w:rPr>
          <w:rFonts w:hint="eastAsia"/>
        </w:rPr>
        <w:t xml:space="preserve">　　　　　　　</w:t>
      </w:r>
      <w:r w:rsidR="00D31960">
        <w:rPr>
          <w:rFonts w:hint="eastAsia"/>
        </w:rPr>
        <w:t xml:space="preserve">　　</w:t>
      </w:r>
      <w:r>
        <w:rPr>
          <w:rFonts w:hint="eastAsia"/>
        </w:rPr>
        <w:t>(</w:t>
      </w:r>
      <w:r>
        <w:t xml:space="preserve">b) </w:t>
      </w:r>
      <w:r>
        <w:rPr>
          <w:rFonts w:hint="eastAsia"/>
        </w:rPr>
        <w:t>ピン番号</w:t>
      </w:r>
    </w:p>
    <w:p w14:paraId="4C74A06D" w14:textId="2F8B9D93" w:rsidR="00447672" w:rsidRDefault="00447672" w:rsidP="00447672">
      <w:pPr>
        <w:pStyle w:val="af0"/>
        <w:spacing w:after="360"/>
      </w:pPr>
      <w:bookmarkStart w:id="3" w:name="_Ref45032078"/>
      <w:r>
        <w:t>図</w:t>
      </w:r>
      <w:fldSimple w:instr=" SEQ 図 \* ARABIC ">
        <w:r w:rsidR="00DC65F4">
          <w:rPr>
            <w:noProof/>
          </w:rPr>
          <w:t>4</w:t>
        </w:r>
      </w:fldSimple>
      <w:bookmarkEnd w:id="3"/>
      <w:r>
        <w:rPr>
          <w:rFonts w:hint="eastAsia"/>
        </w:rPr>
        <w:t xml:space="preserve">　オペアンプの端子</w:t>
      </w:r>
    </w:p>
    <w:p w14:paraId="2932E887" w14:textId="6AFFC96C" w:rsidR="00C05FD7" w:rsidRDefault="00A42BB9" w:rsidP="00447672">
      <w:r>
        <w:rPr>
          <w:rFonts w:hint="eastAsia"/>
        </w:rPr>
        <w:t xml:space="preserve">　</w:t>
      </w:r>
      <w:r w:rsidR="00447672">
        <w:fldChar w:fldCharType="begin"/>
      </w:r>
      <w:r w:rsidR="00447672">
        <w:instrText xml:space="preserve"> </w:instrText>
      </w:r>
      <w:r w:rsidR="00447672">
        <w:rPr>
          <w:rFonts w:hint="eastAsia"/>
        </w:rPr>
        <w:instrText>REF _Ref45032078 \h</w:instrText>
      </w:r>
      <w:r w:rsidR="00447672">
        <w:instrText xml:space="preserve"> </w:instrText>
      </w:r>
      <w:r w:rsidR="00447672">
        <w:fldChar w:fldCharType="separate"/>
      </w:r>
      <w:r w:rsidR="00CD0C23">
        <w:t>図</w:t>
      </w:r>
      <w:r w:rsidR="00CD0C23">
        <w:rPr>
          <w:noProof/>
        </w:rPr>
        <w:t>4</w:t>
      </w:r>
      <w:r w:rsidR="00447672">
        <w:fldChar w:fldCharType="end"/>
      </w:r>
      <w:r w:rsidR="002606D8">
        <w:t xml:space="preserve"> </w:t>
      </w:r>
      <w:r w:rsidR="00447672">
        <w:t xml:space="preserve">(a) </w:t>
      </w:r>
      <w:r w:rsidR="00447672">
        <w:rPr>
          <w:rFonts w:hint="eastAsia"/>
        </w:rPr>
        <w:t>に3</w:t>
      </w:r>
      <w:r w:rsidR="00447672">
        <w:t>58</w:t>
      </w:r>
      <w:r w:rsidR="00447672">
        <w:rPr>
          <w:rFonts w:hint="eastAsia"/>
        </w:rPr>
        <w:t>のデータシートの抜粋を示す。端子に</w:t>
      </w:r>
      <w:r w:rsidR="00C05FD7">
        <w:rPr>
          <w:rFonts w:hint="eastAsia"/>
        </w:rPr>
        <w:t>は</w:t>
      </w:r>
      <w:r>
        <w:rPr>
          <w:rFonts w:hint="eastAsia"/>
        </w:rPr>
        <w:t>半時計回りに</w:t>
      </w:r>
      <w:r w:rsidR="00C05FD7">
        <w:rPr>
          <w:rFonts w:hint="eastAsia"/>
        </w:rPr>
        <w:t>1番～8番の</w:t>
      </w:r>
      <w:r w:rsidR="00447672">
        <w:rPr>
          <w:rFonts w:hint="eastAsia"/>
        </w:rPr>
        <w:t>番号がついている。</w:t>
      </w:r>
      <w:r w:rsidR="00625308">
        <w:rPr>
          <w:rFonts w:hint="eastAsia"/>
        </w:rPr>
        <w:t>同図(</w:t>
      </w:r>
      <w:r w:rsidR="00625308">
        <w:t xml:space="preserve">b) </w:t>
      </w:r>
      <w:r w:rsidR="00625308">
        <w:rPr>
          <w:rFonts w:hint="eastAsia"/>
        </w:rPr>
        <w:t>に示すように1番ピンの場所に丸印が打って</w:t>
      </w:r>
      <w:r w:rsidR="00325941">
        <w:rPr>
          <w:rFonts w:hint="eastAsia"/>
        </w:rPr>
        <w:t>あるか、あるいは</w:t>
      </w:r>
      <w:r w:rsidR="00D31960">
        <w:rPr>
          <w:rFonts w:hint="eastAsia"/>
        </w:rPr>
        <w:t>1番ピン側に半円形の切り欠きがある。</w:t>
      </w:r>
    </w:p>
    <w:p w14:paraId="591A359B" w14:textId="17826CF5" w:rsidR="00447672" w:rsidRDefault="00C05FD7" w:rsidP="00447672">
      <w:r>
        <w:rPr>
          <w:rFonts w:hint="eastAsia"/>
        </w:rPr>
        <w:t xml:space="preserve">　</w:t>
      </w:r>
      <w:r w:rsidR="00625308">
        <w:rPr>
          <w:rFonts w:hint="eastAsia"/>
        </w:rPr>
        <w:t>オペアンプは故障したり、交換するときに備えて、ソケットに取り付ける。ソケットにも</w:t>
      </w:r>
      <w:r>
        <w:rPr>
          <w:rFonts w:hint="eastAsia"/>
        </w:rPr>
        <w:t>半円形の</w:t>
      </w:r>
      <w:r w:rsidR="00625308">
        <w:rPr>
          <w:rFonts w:hint="eastAsia"/>
        </w:rPr>
        <w:t>切り欠きがあるので、</w:t>
      </w:r>
      <w:r w:rsidR="00D31960">
        <w:rPr>
          <w:rFonts w:hint="eastAsia"/>
        </w:rPr>
        <w:t>切り欠きを1番ピン側にする。</w:t>
      </w:r>
    </w:p>
    <w:p w14:paraId="019AB672" w14:textId="696EB06F" w:rsidR="004253ED" w:rsidRDefault="004253ED" w:rsidP="00447672">
      <w:r>
        <w:rPr>
          <w:rFonts w:hint="eastAsia"/>
        </w:rPr>
        <w:t xml:space="preserve">　3</w:t>
      </w:r>
      <w:r>
        <w:t>58</w:t>
      </w:r>
      <w:r>
        <w:rPr>
          <w:rFonts w:hint="eastAsia"/>
        </w:rPr>
        <w:t>にはオペアンプが2つ入っている。今回は1</w:t>
      </w:r>
      <w:r>
        <w:t>, 2, 3</w:t>
      </w:r>
      <w:r>
        <w:rPr>
          <w:rFonts w:hint="eastAsia"/>
        </w:rPr>
        <w:t>番端子側のオペアンプを使用する。</w:t>
      </w:r>
    </w:p>
    <w:p w14:paraId="4314C675" w14:textId="65393DB8" w:rsidR="00625308" w:rsidRDefault="00625308" w:rsidP="00625308">
      <w:pPr>
        <w:pStyle w:val="2"/>
        <w:spacing w:before="360"/>
      </w:pPr>
      <w:r>
        <w:rPr>
          <w:rFonts w:hint="eastAsia"/>
        </w:rPr>
        <w:lastRenderedPageBreak/>
        <w:t>トランジスタ</w:t>
      </w:r>
    </w:p>
    <w:p w14:paraId="6001B394" w14:textId="495CF9E7" w:rsidR="00625308" w:rsidRDefault="003602A4" w:rsidP="00C05FD7">
      <w:pPr>
        <w:pStyle w:val="af"/>
        <w:spacing w:before="360"/>
      </w:pPr>
      <w:r w:rsidRPr="003602A4">
        <w:drawing>
          <wp:inline distT="0" distB="0" distL="0" distR="0" wp14:anchorId="291D5D39" wp14:editId="18EC60B6">
            <wp:extent cx="1613970" cy="2917880"/>
            <wp:effectExtent l="0" t="0" r="5715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1783" t="25085" r="17922" b="17374"/>
                    <a:stretch/>
                  </pic:blipFill>
                  <pic:spPr bwMode="auto">
                    <a:xfrm>
                      <a:off x="0" y="0"/>
                      <a:ext cx="1614201" cy="2918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　　　　　　　</w:t>
      </w:r>
      <w:r w:rsidRPr="003602A4">
        <w:rPr>
          <w:rFonts w:hint="eastAsia"/>
        </w:rPr>
        <w:drawing>
          <wp:inline distT="0" distB="0" distL="0" distR="0" wp14:anchorId="219C2BD2" wp14:editId="3DC16ABD">
            <wp:extent cx="701375" cy="1685870"/>
            <wp:effectExtent l="0" t="0" r="381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015" cy="172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4FA0C" w14:textId="3FD54F7B" w:rsidR="003602A4" w:rsidRDefault="003602A4" w:rsidP="00C05FD7">
      <w:pPr>
        <w:keepNext/>
      </w:pPr>
      <w:r>
        <w:rPr>
          <w:rFonts w:hint="eastAsia"/>
        </w:rPr>
        <w:t xml:space="preserve">　　　　　　　　(</w:t>
      </w:r>
      <w:r>
        <w:t xml:space="preserve">a) </w:t>
      </w:r>
      <w:r>
        <w:rPr>
          <w:rFonts w:hint="eastAsia"/>
        </w:rPr>
        <w:t>データシートより　　　　　　　　　(</w:t>
      </w:r>
      <w:r>
        <w:t xml:space="preserve">b) </w:t>
      </w:r>
      <w:r>
        <w:rPr>
          <w:rFonts w:hint="eastAsia"/>
        </w:rPr>
        <w:t>イラスト</w:t>
      </w:r>
    </w:p>
    <w:p w14:paraId="7556F154" w14:textId="723EE262" w:rsidR="003602A4" w:rsidRDefault="003602A4" w:rsidP="003602A4">
      <w:pPr>
        <w:pStyle w:val="af0"/>
        <w:spacing w:after="360"/>
      </w:pPr>
      <w:bookmarkStart w:id="4" w:name="_Ref45032666"/>
      <w:r>
        <w:t>図</w:t>
      </w:r>
      <w:fldSimple w:instr=" SEQ 図 \* ARABIC ">
        <w:r w:rsidR="00DC65F4">
          <w:rPr>
            <w:noProof/>
          </w:rPr>
          <w:t>5</w:t>
        </w:r>
      </w:fldSimple>
      <w:bookmarkEnd w:id="4"/>
      <w:r>
        <w:rPr>
          <w:rFonts w:hint="eastAsia"/>
        </w:rPr>
        <w:t xml:space="preserve">　トランジスタの</w:t>
      </w:r>
      <w:r w:rsidR="00EA6894">
        <w:rPr>
          <w:rFonts w:hint="eastAsia"/>
        </w:rPr>
        <w:t>足</w:t>
      </w:r>
      <w:r>
        <w:rPr>
          <w:rFonts w:hint="eastAsia"/>
        </w:rPr>
        <w:t>配置</w:t>
      </w:r>
    </w:p>
    <w:p w14:paraId="5FC167ED" w14:textId="4E25A416" w:rsidR="003602A4" w:rsidRDefault="003602A4" w:rsidP="003602A4">
      <w:r>
        <w:rPr>
          <w:rFonts w:hint="eastAsia"/>
        </w:rPr>
        <w:t xml:space="preserve">　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_Ref45032666 \h</w:instrText>
      </w:r>
      <w:r>
        <w:instrText xml:space="preserve"> </w:instrText>
      </w:r>
      <w:r>
        <w:fldChar w:fldCharType="separate"/>
      </w:r>
      <w:r w:rsidR="00CD0C23">
        <w:t>図</w:t>
      </w:r>
      <w:r w:rsidR="00CD0C23">
        <w:rPr>
          <w:noProof/>
        </w:rPr>
        <w:t>5</w:t>
      </w:r>
      <w:r>
        <w:fldChar w:fldCharType="end"/>
      </w:r>
      <w:r>
        <w:rPr>
          <w:rFonts w:hint="eastAsia"/>
        </w:rPr>
        <w:t>にトランジスタ2</w:t>
      </w:r>
      <w:r>
        <w:t>SC1815</w:t>
      </w:r>
      <w:r>
        <w:rPr>
          <w:rFonts w:hint="eastAsia"/>
        </w:rPr>
        <w:t>の足配置を示す。平らな面を正面にして、E（エミッタ）、C（コレクタ）、B（ベース）の順番に並んでいる。エクボ（E</w:t>
      </w:r>
      <w:r>
        <w:t>CB</w:t>
      </w:r>
      <w:r>
        <w:rPr>
          <w:rFonts w:hint="eastAsia"/>
        </w:rPr>
        <w:t>）と覚える。ただし、トランジスタの足配置は製品によって異な</w:t>
      </w:r>
      <w:r w:rsidR="00EA6894">
        <w:rPr>
          <w:rFonts w:hint="eastAsia"/>
        </w:rPr>
        <w:t>る。</w:t>
      </w:r>
      <w:r>
        <w:rPr>
          <w:rFonts w:hint="eastAsia"/>
        </w:rPr>
        <w:t>国産品</w:t>
      </w:r>
      <w:r w:rsidR="00EA6894">
        <w:rPr>
          <w:rFonts w:hint="eastAsia"/>
        </w:rPr>
        <w:t>（名前が2</w:t>
      </w:r>
      <w:r w:rsidR="00EA6894">
        <w:t>SA</w:t>
      </w:r>
      <w:r w:rsidR="00EA6894">
        <w:rPr>
          <w:rFonts w:hint="eastAsia"/>
        </w:rPr>
        <w:t>や</w:t>
      </w:r>
      <w:r w:rsidR="00EA6894">
        <w:t>2SC</w:t>
      </w:r>
      <w:r w:rsidR="00EA6894">
        <w:rPr>
          <w:rFonts w:hint="eastAsia"/>
        </w:rPr>
        <w:t>で始まるもの）</w:t>
      </w:r>
      <w:r>
        <w:rPr>
          <w:rFonts w:hint="eastAsia"/>
        </w:rPr>
        <w:t>はE</w:t>
      </w:r>
      <w:r>
        <w:t>CB</w:t>
      </w:r>
      <w:r>
        <w:rPr>
          <w:rFonts w:hint="eastAsia"/>
        </w:rPr>
        <w:t>の場合が多いが、海外製は異なる。s</w:t>
      </w:r>
      <w:r>
        <w:t>mraza</w:t>
      </w:r>
      <w:r>
        <w:rPr>
          <w:rFonts w:hint="eastAsia"/>
        </w:rPr>
        <w:t>社のキットに入っている2</w:t>
      </w:r>
      <w:r>
        <w:t>N2222</w:t>
      </w:r>
      <w:r>
        <w:rPr>
          <w:rFonts w:hint="eastAsia"/>
        </w:rPr>
        <w:t>はC</w:t>
      </w:r>
      <w:r>
        <w:t>BE</w:t>
      </w:r>
      <w:r>
        <w:rPr>
          <w:rFonts w:hint="eastAsia"/>
        </w:rPr>
        <w:t>の順である。</w:t>
      </w:r>
    </w:p>
    <w:p w14:paraId="1514CD64" w14:textId="007EB38D" w:rsidR="00D04E4E" w:rsidRDefault="00D04E4E" w:rsidP="003602A4">
      <w:r>
        <w:rPr>
          <w:rFonts w:hint="eastAsia"/>
        </w:rPr>
        <w:t xml:space="preserve">　トランジスタは熱に弱い部品なので、ハンダ付け時に長時間</w:t>
      </w:r>
      <w:r w:rsidR="004253ED">
        <w:rPr>
          <w:rFonts w:hint="eastAsia"/>
        </w:rPr>
        <w:t>（目安としては1</w:t>
      </w:r>
      <w:r w:rsidR="004253ED">
        <w:t>0</w:t>
      </w:r>
      <w:r w:rsidR="004253ED">
        <w:rPr>
          <w:rFonts w:hint="eastAsia"/>
        </w:rPr>
        <w:t>秒以上）</w:t>
      </w:r>
      <w:r>
        <w:rPr>
          <w:rFonts w:hint="eastAsia"/>
        </w:rPr>
        <w:t>こてを当て続けると破壊される恐れがある。それを避けるため、1×</w:t>
      </w:r>
      <w:r>
        <w:t>3</w:t>
      </w:r>
      <w:r>
        <w:rPr>
          <w:rFonts w:hint="eastAsia"/>
        </w:rPr>
        <w:t>のサイズのソケットを用いる。</w:t>
      </w:r>
    </w:p>
    <w:p w14:paraId="67B33D4A" w14:textId="27159C39" w:rsidR="00EA6894" w:rsidRDefault="00EA6894" w:rsidP="00EA6894">
      <w:pPr>
        <w:pStyle w:val="2"/>
        <w:spacing w:before="360"/>
      </w:pPr>
      <w:r>
        <w:rPr>
          <w:rFonts w:hint="eastAsia"/>
        </w:rPr>
        <w:t>発光ダイオード</w:t>
      </w:r>
      <w:r w:rsidR="00C05FD7">
        <w:rPr>
          <w:rFonts w:hint="eastAsia"/>
        </w:rPr>
        <w:t>（L</w:t>
      </w:r>
      <w:r w:rsidR="00C05FD7">
        <w:t>ED</w:t>
      </w:r>
      <w:r w:rsidR="00C05FD7">
        <w:rPr>
          <w:rFonts w:hint="eastAsia"/>
        </w:rPr>
        <w:t>）</w:t>
      </w:r>
    </w:p>
    <w:p w14:paraId="482702A2" w14:textId="26084359" w:rsidR="00F25325" w:rsidRDefault="00F25325" w:rsidP="00F25325">
      <w:pPr>
        <w:pStyle w:val="af"/>
        <w:spacing w:before="360"/>
      </w:pPr>
      <w:r w:rsidRPr="00F25325">
        <w:rPr>
          <w:rFonts w:hint="eastAsia"/>
        </w:rPr>
        <w:drawing>
          <wp:inline distT="0" distB="0" distL="0" distR="0" wp14:anchorId="7048059B" wp14:editId="21BE4A4C">
            <wp:extent cx="2305878" cy="1572190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828" cy="158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FD967" w14:textId="3A9E852B" w:rsidR="003602A4" w:rsidRDefault="00F25325" w:rsidP="00F25325">
      <w:pPr>
        <w:pStyle w:val="af0"/>
        <w:spacing w:after="360"/>
      </w:pPr>
      <w:bookmarkStart w:id="5" w:name="_Ref45033273"/>
      <w:r>
        <w:t>図</w:t>
      </w:r>
      <w:fldSimple w:instr=" SEQ 図 \* ARABIC ">
        <w:r w:rsidR="00DC65F4">
          <w:rPr>
            <w:noProof/>
          </w:rPr>
          <w:t>6</w:t>
        </w:r>
      </w:fldSimple>
      <w:bookmarkEnd w:id="5"/>
      <w:r>
        <w:rPr>
          <w:rFonts w:hint="eastAsia"/>
        </w:rPr>
        <w:t xml:space="preserve">　発光ダイオード（L</w:t>
      </w:r>
      <w:r>
        <w:t>ED</w:t>
      </w:r>
      <w:r>
        <w:rPr>
          <w:rFonts w:hint="eastAsia"/>
        </w:rPr>
        <w:t>）の足配置</w:t>
      </w:r>
    </w:p>
    <w:p w14:paraId="7056D8EE" w14:textId="17BAE48B" w:rsidR="00F25325" w:rsidRDefault="00F25325" w:rsidP="00F25325">
      <w:r>
        <w:rPr>
          <w:rFonts w:hint="eastAsia"/>
        </w:rPr>
        <w:lastRenderedPageBreak/>
        <w:t xml:space="preserve">　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_Ref45033273 \h</w:instrText>
      </w:r>
      <w:r>
        <w:instrText xml:space="preserve"> </w:instrText>
      </w:r>
      <w:r>
        <w:fldChar w:fldCharType="separate"/>
      </w:r>
      <w:r w:rsidR="00CD0C23">
        <w:t>図</w:t>
      </w:r>
      <w:r w:rsidR="00CD0C23">
        <w:rPr>
          <w:noProof/>
        </w:rPr>
        <w:t>6</w:t>
      </w:r>
      <w:r>
        <w:fldChar w:fldCharType="end"/>
      </w:r>
      <w:r>
        <w:rPr>
          <w:rFonts w:hint="eastAsia"/>
        </w:rPr>
        <w:t>に発光ダイオードの足配置を示す。</w:t>
      </w:r>
      <w:r w:rsidRPr="00D04E4E">
        <w:rPr>
          <w:rStyle w:val="aff2"/>
          <w:rFonts w:hint="eastAsia"/>
        </w:rPr>
        <w:t>足が長い方がA（</w:t>
      </w:r>
      <w:r>
        <w:rPr>
          <w:rFonts w:hint="eastAsia"/>
        </w:rPr>
        <w:t>アノード）、</w:t>
      </w:r>
      <w:r w:rsidRPr="00D04E4E">
        <w:rPr>
          <w:rStyle w:val="aff2"/>
          <w:rFonts w:hint="eastAsia"/>
        </w:rPr>
        <w:t>短い方がK</w:t>
      </w:r>
      <w:r>
        <w:rPr>
          <w:rFonts w:hint="eastAsia"/>
        </w:rPr>
        <w:t>（カソード）である。</w:t>
      </w:r>
      <w:r w:rsidRPr="00D04E4E">
        <w:rPr>
          <w:rStyle w:val="aff2"/>
          <w:rFonts w:hint="eastAsia"/>
        </w:rPr>
        <w:t>足が長い方を電源の＋側</w:t>
      </w:r>
      <w:r>
        <w:rPr>
          <w:rFonts w:hint="eastAsia"/>
        </w:rPr>
        <w:t>に接続する</w:t>
      </w:r>
      <w:r w:rsidR="00C05FD7">
        <w:rPr>
          <w:rFonts w:hint="eastAsia"/>
        </w:rPr>
        <w:t>。</w:t>
      </w:r>
    </w:p>
    <w:p w14:paraId="77DE6470" w14:textId="242DC671" w:rsidR="004253ED" w:rsidRDefault="004253ED" w:rsidP="00F25325">
      <w:r>
        <w:rPr>
          <w:rFonts w:hint="eastAsia"/>
        </w:rPr>
        <w:t xml:space="preserve">　L</w:t>
      </w:r>
      <w:r>
        <w:t>ED</w:t>
      </w:r>
      <w:r>
        <w:rPr>
          <w:rFonts w:hint="eastAsia"/>
        </w:rPr>
        <w:t>も熱に弱い部品なので、ハンダ付けの際は長時間熱を加え続けないようにする。</w:t>
      </w:r>
    </w:p>
    <w:p w14:paraId="037EE2FE" w14:textId="5E4BF975" w:rsidR="00563E72" w:rsidRDefault="00563E72" w:rsidP="00563E72">
      <w:pPr>
        <w:pStyle w:val="10"/>
        <w:spacing w:before="360"/>
      </w:pPr>
      <w:r>
        <w:rPr>
          <w:rFonts w:hint="eastAsia"/>
        </w:rPr>
        <w:t>3</w:t>
      </w:r>
      <w:r>
        <w:t xml:space="preserve">. </w:t>
      </w:r>
      <w:r w:rsidR="00885664">
        <w:rPr>
          <w:rFonts w:hint="eastAsia"/>
        </w:rPr>
        <w:t>ブレッドボードによる実験</w:t>
      </w:r>
    </w:p>
    <w:p w14:paraId="558EAE05" w14:textId="5BA493D1" w:rsidR="00563E72" w:rsidRDefault="00563E72" w:rsidP="00563E72">
      <w:r>
        <w:rPr>
          <w:rFonts w:hint="eastAsia"/>
        </w:rPr>
        <w:t xml:space="preserve">　ブレッドボード</w:t>
      </w:r>
      <w:r w:rsidR="004B3129">
        <w:rPr>
          <w:rFonts w:hint="eastAsia"/>
        </w:rPr>
        <w:t>上</w:t>
      </w:r>
      <w:r>
        <w:rPr>
          <w:rFonts w:hint="eastAsia"/>
        </w:rPr>
        <w:t>に組み立て</w:t>
      </w:r>
      <w:r w:rsidR="004B3129">
        <w:rPr>
          <w:rFonts w:hint="eastAsia"/>
        </w:rPr>
        <w:t>、</w:t>
      </w:r>
      <w:r>
        <w:rPr>
          <w:rFonts w:hint="eastAsia"/>
        </w:rPr>
        <w:t>動作確認を行う。</w:t>
      </w:r>
      <w:r w:rsidR="006B1FCF">
        <w:rPr>
          <w:rFonts w:hint="eastAsia"/>
        </w:rPr>
        <w:t>例を</w:t>
      </w:r>
      <w:r w:rsidR="006B1FCF">
        <w:fldChar w:fldCharType="begin"/>
      </w:r>
      <w:r w:rsidR="006B1FCF">
        <w:instrText xml:space="preserve"> </w:instrText>
      </w:r>
      <w:r w:rsidR="006B1FCF">
        <w:rPr>
          <w:rFonts w:hint="eastAsia"/>
        </w:rPr>
        <w:instrText>REF _Ref46243268 \h</w:instrText>
      </w:r>
      <w:r w:rsidR="006B1FCF">
        <w:instrText xml:space="preserve"> </w:instrText>
      </w:r>
      <w:r w:rsidR="006B1FCF">
        <w:fldChar w:fldCharType="separate"/>
      </w:r>
      <w:r w:rsidR="006B1FCF">
        <w:rPr>
          <w:rFonts w:hint="eastAsia"/>
        </w:rPr>
        <w:t>図</w:t>
      </w:r>
      <w:r w:rsidR="006B1FCF">
        <w:rPr>
          <w:noProof/>
        </w:rPr>
        <w:t>7</w:t>
      </w:r>
      <w:r w:rsidR="006B1FCF">
        <w:fldChar w:fldCharType="end"/>
      </w:r>
      <w:r w:rsidR="006B1FCF">
        <w:rPr>
          <w:rFonts w:hint="eastAsia"/>
        </w:rPr>
        <w:t>に示す。</w:t>
      </w:r>
      <w:r w:rsidR="004253ED">
        <w:rPr>
          <w:rFonts w:hint="eastAsia"/>
        </w:rPr>
        <w:t>オペアンプやトランジスタをソケットに取り付ける必要はない。</w:t>
      </w:r>
      <w:r w:rsidR="00934E4B" w:rsidRPr="00934E4B">
        <w:rPr>
          <w:rStyle w:val="aff2"/>
          <w:rFonts w:hint="eastAsia"/>
        </w:rPr>
        <w:t>オペアンプを逆接続する（8</w:t>
      </w:r>
      <w:r w:rsidR="00934E4B" w:rsidRPr="00934E4B">
        <w:rPr>
          <w:rStyle w:val="aff2"/>
        </w:rPr>
        <w:t>番ピンに電源の－端子を接続し、</w:t>
      </w:r>
      <w:r w:rsidR="00934E4B" w:rsidRPr="00934E4B">
        <w:rPr>
          <w:rStyle w:val="aff2"/>
          <w:rFonts w:hint="eastAsia"/>
        </w:rPr>
        <w:t>4</w:t>
      </w:r>
      <w:r w:rsidR="00934E4B" w:rsidRPr="00934E4B">
        <w:rPr>
          <w:rStyle w:val="aff2"/>
        </w:rPr>
        <w:t>番ピンに電源の＋</w:t>
      </w:r>
      <w:r w:rsidR="00934E4B" w:rsidRPr="00934E4B">
        <w:rPr>
          <w:rStyle w:val="aff2"/>
          <w:rFonts w:hint="eastAsia"/>
        </w:rPr>
        <w:t>端子を接続する）と異常発熱して壊れるので、向きに注意する</w:t>
      </w:r>
      <w:r w:rsidR="00934E4B">
        <w:rPr>
          <w:rFonts w:hint="eastAsia"/>
        </w:rPr>
        <w:t>。</w:t>
      </w:r>
      <w:r w:rsidR="0035101D">
        <w:rPr>
          <w:rFonts w:hint="eastAsia"/>
        </w:rPr>
        <w:t>もし、逆接続して発熱してしまったときは、そのオペアンプは即刻捨てる。</w:t>
      </w:r>
      <w:r w:rsidR="00777182">
        <w:rPr>
          <w:rFonts w:hint="eastAsia"/>
        </w:rPr>
        <w:t>冷却したら</w:t>
      </w:r>
      <w:r w:rsidR="00BF0E39">
        <w:rPr>
          <w:rFonts w:hint="eastAsia"/>
        </w:rPr>
        <w:t>そのときは使えても、何週間か後に故障することがある。</w:t>
      </w:r>
    </w:p>
    <w:p w14:paraId="6CBBF8E2" w14:textId="389586ED" w:rsidR="00934E4B" w:rsidRDefault="00115725" w:rsidP="00DC65F4">
      <w:pPr>
        <w:pStyle w:val="af"/>
        <w:spacing w:before="360"/>
      </w:pPr>
      <w:r w:rsidRPr="00115725">
        <w:drawing>
          <wp:inline distT="0" distB="0" distL="0" distR="0" wp14:anchorId="7EA34E83" wp14:editId="1CEF6CDB">
            <wp:extent cx="5328285" cy="2635885"/>
            <wp:effectExtent l="0" t="0" r="5715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5F1DC" w14:textId="7ED50290" w:rsidR="006B1FCF" w:rsidRDefault="006B1FCF" w:rsidP="006B1FCF">
      <w:pPr>
        <w:pStyle w:val="af0"/>
        <w:spacing w:after="360"/>
      </w:pPr>
      <w:bookmarkStart w:id="6" w:name="_Ref46243268"/>
      <w:r>
        <w:rPr>
          <w:rFonts w:hint="eastAsia"/>
        </w:rPr>
        <w:t>図</w:t>
      </w:r>
      <w:r>
        <w:fldChar w:fldCharType="begin"/>
      </w:r>
      <w:r>
        <w:instrText xml:space="preserve"> </w:instrText>
      </w:r>
      <w:r>
        <w:rPr>
          <w:rFonts w:hint="eastAsia"/>
        </w:rPr>
        <w:instrText>SEQ 図 \* ARABIC</w:instrText>
      </w:r>
      <w:r>
        <w:instrText xml:space="preserve"> </w:instrText>
      </w:r>
      <w:r>
        <w:fldChar w:fldCharType="separate"/>
      </w:r>
      <w:r w:rsidR="00DC65F4">
        <w:rPr>
          <w:noProof/>
        </w:rPr>
        <w:t>7</w:t>
      </w:r>
      <w:r>
        <w:fldChar w:fldCharType="end"/>
      </w:r>
      <w:bookmarkEnd w:id="6"/>
      <w:r>
        <w:rPr>
          <w:rFonts w:hint="eastAsia"/>
        </w:rPr>
        <w:t xml:space="preserve">　ブレッドボードの配線例</w:t>
      </w:r>
    </w:p>
    <w:p w14:paraId="4CD225E1" w14:textId="2E48F547" w:rsidR="004253ED" w:rsidRDefault="0009554D" w:rsidP="00563E72">
      <w:r>
        <w:rPr>
          <w:rFonts w:hint="eastAsia"/>
        </w:rPr>
        <w:t xml:space="preserve">　以下の手順で</w:t>
      </w:r>
      <w:r w:rsidR="00A95452">
        <w:rPr>
          <w:rFonts w:hint="eastAsia"/>
        </w:rPr>
        <w:t>確認する。</w:t>
      </w:r>
    </w:p>
    <w:p w14:paraId="111C82EB" w14:textId="4303FAF5" w:rsidR="004253ED" w:rsidRDefault="00A95452" w:rsidP="00A95452">
      <w:pPr>
        <w:pStyle w:val="a"/>
        <w:numPr>
          <w:ilvl w:val="0"/>
          <w:numId w:val="34"/>
        </w:numPr>
        <w:ind w:leftChars="0"/>
      </w:pPr>
      <w:r>
        <w:rPr>
          <w:rFonts w:hint="eastAsia"/>
        </w:rPr>
        <w:t>電源が5</w:t>
      </w:r>
      <w:r>
        <w:t xml:space="preserve"> V</w:t>
      </w:r>
      <w:r>
        <w:rPr>
          <w:rFonts w:hint="eastAsia"/>
        </w:rPr>
        <w:t>来ている</w:t>
      </w:r>
    </w:p>
    <w:p w14:paraId="1EE3171E" w14:textId="676A1C63" w:rsidR="00A95452" w:rsidRDefault="00115725" w:rsidP="00A95452">
      <w:pPr>
        <w:pStyle w:val="a"/>
        <w:numPr>
          <w:ilvl w:val="0"/>
          <w:numId w:val="34"/>
        </w:numPr>
        <w:ind w:leftChars="0"/>
      </w:pPr>
      <w:r>
        <w:rPr>
          <w:rFonts w:hint="eastAsia"/>
        </w:rPr>
        <w:t>①（</w:t>
      </w:r>
      <w:r w:rsidR="00A95452">
        <w:rPr>
          <w:rFonts w:hint="eastAsia"/>
        </w:rPr>
        <w:t>回路図のV</w:t>
      </w:r>
      <w:r w:rsidR="00A95452" w:rsidRPr="00A95452">
        <w:rPr>
          <w:vertAlign w:val="subscript"/>
        </w:rPr>
        <w:t>1</w:t>
      </w:r>
      <w:r>
        <w:rPr>
          <w:rFonts w:hint="eastAsia"/>
        </w:rPr>
        <w:t>）は</w:t>
      </w:r>
      <w:r w:rsidR="00A95452">
        <w:rPr>
          <w:rFonts w:hint="eastAsia"/>
        </w:rPr>
        <w:t>暗いとき1</w:t>
      </w:r>
      <w:r w:rsidR="00A95452">
        <w:t xml:space="preserve"> V</w:t>
      </w:r>
      <w:r w:rsidR="00A95452">
        <w:rPr>
          <w:rFonts w:hint="eastAsia"/>
        </w:rPr>
        <w:t>以下、明るいとき4</w:t>
      </w:r>
      <w:r w:rsidR="00A95452">
        <w:t xml:space="preserve"> V</w:t>
      </w:r>
      <w:r w:rsidR="00A95452">
        <w:rPr>
          <w:rFonts w:hint="eastAsia"/>
        </w:rPr>
        <w:t>以上</w:t>
      </w:r>
    </w:p>
    <w:p w14:paraId="4D1890C7" w14:textId="26A365BA" w:rsidR="00A95452" w:rsidRDefault="00115725" w:rsidP="00A95452">
      <w:pPr>
        <w:pStyle w:val="a"/>
        <w:numPr>
          <w:ilvl w:val="0"/>
          <w:numId w:val="34"/>
        </w:numPr>
        <w:ind w:leftChars="0"/>
      </w:pPr>
      <w:r>
        <w:rPr>
          <w:rFonts w:hint="eastAsia"/>
        </w:rPr>
        <w:t>②（</w:t>
      </w:r>
      <w:r w:rsidR="00A95452">
        <w:rPr>
          <w:rFonts w:hint="eastAsia"/>
        </w:rPr>
        <w:t>回路図のV</w:t>
      </w:r>
      <w:r w:rsidR="00A95452" w:rsidRPr="00A95452">
        <w:rPr>
          <w:vertAlign w:val="subscript"/>
        </w:rPr>
        <w:t>2</w:t>
      </w:r>
      <w:r>
        <w:rPr>
          <w:rFonts w:hint="eastAsia"/>
        </w:rPr>
        <w:t>）</w:t>
      </w:r>
      <w:r w:rsidR="00746C02">
        <w:rPr>
          <w:rFonts w:hint="eastAsia"/>
        </w:rPr>
        <w:t>を</w:t>
      </w:r>
      <w:r w:rsidR="00A95452">
        <w:rPr>
          <w:rFonts w:hint="eastAsia"/>
        </w:rPr>
        <w:t>2</w:t>
      </w:r>
      <w:r w:rsidR="00A95452">
        <w:t>.5 V</w:t>
      </w:r>
      <w:r w:rsidR="00A95452">
        <w:rPr>
          <w:rFonts w:hint="eastAsia"/>
        </w:rPr>
        <w:t>程度に調節する</w:t>
      </w:r>
    </w:p>
    <w:p w14:paraId="1864BF13" w14:textId="233ECF80" w:rsidR="00A95452" w:rsidRPr="00A95452" w:rsidRDefault="00A95452" w:rsidP="00A95452">
      <w:pPr>
        <w:pStyle w:val="a"/>
        <w:numPr>
          <w:ilvl w:val="0"/>
          <w:numId w:val="34"/>
        </w:numPr>
        <w:ind w:leftChars="0"/>
      </w:pPr>
      <w:r>
        <w:rPr>
          <w:rFonts w:hint="eastAsia"/>
        </w:rPr>
        <w:t>フォトトランジスタの上面を手で押さえたり離したりして、L</w:t>
      </w:r>
      <w:r>
        <w:t>ED</w:t>
      </w:r>
      <w:r>
        <w:rPr>
          <w:rFonts w:hint="eastAsia"/>
        </w:rPr>
        <w:t>が付いたり消えたりすることを確認する。</w:t>
      </w:r>
      <w:r w:rsidR="00746C02">
        <w:rPr>
          <w:rFonts w:hint="eastAsia"/>
        </w:rPr>
        <w:t>そうならない場合は ③ の電圧を確認する。フォトトランジスタを押さえたとき（暗）約</w:t>
      </w:r>
      <w:r w:rsidR="00746C02">
        <w:t xml:space="preserve">3.5 V, </w:t>
      </w:r>
      <w:r w:rsidR="00746C02">
        <w:rPr>
          <w:rFonts w:hint="eastAsia"/>
        </w:rPr>
        <w:t>そうでないとき（明）0</w:t>
      </w:r>
      <w:r w:rsidR="00746C02">
        <w:t xml:space="preserve"> V</w:t>
      </w:r>
      <w:r w:rsidR="00746C02">
        <w:rPr>
          <w:rFonts w:hint="eastAsia"/>
        </w:rPr>
        <w:t>となるはずである。</w:t>
      </w:r>
    </w:p>
    <w:p w14:paraId="0800BFC2" w14:textId="19274E61" w:rsidR="00885664" w:rsidRPr="00885664" w:rsidRDefault="00885664" w:rsidP="00885664">
      <w:pPr>
        <w:pStyle w:val="10"/>
        <w:spacing w:before="360"/>
      </w:pPr>
      <w:r>
        <w:rPr>
          <w:rFonts w:hint="eastAsia"/>
        </w:rPr>
        <w:t>4</w:t>
      </w:r>
      <w:r>
        <w:t xml:space="preserve">. </w:t>
      </w:r>
      <w:r>
        <w:rPr>
          <w:rFonts w:hint="eastAsia"/>
        </w:rPr>
        <w:t>レイアウト図の作成</w:t>
      </w:r>
    </w:p>
    <w:p w14:paraId="60FD84DF" w14:textId="5FD5B1EE" w:rsidR="00563E72" w:rsidRDefault="00563E72" w:rsidP="00563E72">
      <w:r>
        <w:rPr>
          <w:rFonts w:hint="eastAsia"/>
        </w:rPr>
        <w:t xml:space="preserve">　レイアウト図を</w:t>
      </w:r>
      <w:r w:rsidR="0009554D">
        <w:rPr>
          <w:rFonts w:hint="eastAsia"/>
        </w:rPr>
        <w:t>描く</w:t>
      </w:r>
      <w:r>
        <w:rPr>
          <w:rFonts w:hint="eastAsia"/>
        </w:rPr>
        <w:t>。</w:t>
      </w:r>
      <w:r w:rsidR="006B1FCF">
        <w:rPr>
          <w:rFonts w:hint="eastAsia"/>
        </w:rPr>
        <w:t>例を</w:t>
      </w:r>
      <w:r w:rsidR="006B1FCF">
        <w:fldChar w:fldCharType="begin"/>
      </w:r>
      <w:r w:rsidR="006B1FCF">
        <w:instrText xml:space="preserve"> </w:instrText>
      </w:r>
      <w:r w:rsidR="006B1FCF">
        <w:rPr>
          <w:rFonts w:hint="eastAsia"/>
        </w:rPr>
        <w:instrText>REF _Ref46243444 \h</w:instrText>
      </w:r>
      <w:r w:rsidR="006B1FCF">
        <w:instrText xml:space="preserve"> </w:instrText>
      </w:r>
      <w:r w:rsidR="006B1FCF">
        <w:fldChar w:fldCharType="separate"/>
      </w:r>
      <w:r w:rsidR="006B1FCF">
        <w:rPr>
          <w:rFonts w:hint="eastAsia"/>
        </w:rPr>
        <w:t>図</w:t>
      </w:r>
      <w:r w:rsidR="006B1FCF">
        <w:rPr>
          <w:noProof/>
        </w:rPr>
        <w:t>8</w:t>
      </w:r>
      <w:r w:rsidR="006B1FCF">
        <w:fldChar w:fldCharType="end"/>
      </w:r>
      <w:r w:rsidR="006B1FCF">
        <w:t xml:space="preserve">(a)(b) </w:t>
      </w:r>
      <w:r w:rsidR="006B1FCF">
        <w:rPr>
          <w:rFonts w:hint="eastAsia"/>
        </w:rPr>
        <w:t>に示す。</w:t>
      </w:r>
      <w:r w:rsidR="0009554D">
        <w:rPr>
          <w:rFonts w:hint="eastAsia"/>
        </w:rPr>
        <w:t>用紙はp</w:t>
      </w:r>
      <w:r w:rsidR="0009554D">
        <w:t>ptx</w:t>
      </w:r>
      <w:r w:rsidR="0009554D">
        <w:rPr>
          <w:rFonts w:hint="eastAsia"/>
        </w:rPr>
        <w:t>ファイルをダウンロードして印刷する。</w:t>
      </w:r>
      <w:r w:rsidR="009B05B1">
        <w:rPr>
          <w:rFonts w:hint="eastAsia"/>
        </w:rPr>
        <w:t>表面から見た図を</w:t>
      </w:r>
      <w:r w:rsidR="0009554D">
        <w:rPr>
          <w:rFonts w:hint="eastAsia"/>
        </w:rPr>
        <w:t>鉛筆で書き込む。「裏面の図」は「表面の図」を写メして左右反転させることで得られる。</w:t>
      </w:r>
    </w:p>
    <w:p w14:paraId="47FF6C89" w14:textId="6EFF73B5" w:rsidR="005E18C2" w:rsidRDefault="002743C4" w:rsidP="00DC65F4">
      <w:pPr>
        <w:pStyle w:val="af"/>
        <w:spacing w:before="360"/>
      </w:pPr>
      <w:r w:rsidRPr="002743C4">
        <w:lastRenderedPageBreak/>
        <w:drawing>
          <wp:inline distT="0" distB="0" distL="0" distR="0" wp14:anchorId="530CF0ED" wp14:editId="773CB52D">
            <wp:extent cx="5238750" cy="403860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C7C92" w14:textId="77777777" w:rsidR="006B1FCF" w:rsidRDefault="006B1FCF" w:rsidP="006B1FCF">
      <w:r w:rsidRPr="009B05B1">
        <w:rPr>
          <w:rFonts w:hint="eastAsia"/>
        </w:rPr>
        <w:t>黒色：</w:t>
      </w:r>
      <w:r>
        <w:rPr>
          <w:rFonts w:hint="eastAsia"/>
        </w:rPr>
        <w:t>手前の面に配置</w:t>
      </w:r>
    </w:p>
    <w:p w14:paraId="343B8F8E" w14:textId="3DC0B619" w:rsidR="009B05B1" w:rsidRPr="009B05B1" w:rsidRDefault="009B05B1" w:rsidP="009B05B1">
      <w:pPr>
        <w:rPr>
          <w:color w:val="FF0000"/>
        </w:rPr>
      </w:pPr>
      <w:r w:rsidRPr="009B05B1">
        <w:rPr>
          <w:rFonts w:hint="eastAsia"/>
          <w:color w:val="FF0000"/>
        </w:rPr>
        <w:t>赤色：裏側</w:t>
      </w:r>
      <w:r w:rsidR="006B1FCF">
        <w:rPr>
          <w:rFonts w:hint="eastAsia"/>
          <w:color w:val="FF0000"/>
        </w:rPr>
        <w:t>の面に配置</w:t>
      </w:r>
    </w:p>
    <w:p w14:paraId="6BFEFCAC" w14:textId="77777777" w:rsidR="009B05B1" w:rsidRPr="009B05B1" w:rsidRDefault="009B05B1" w:rsidP="009B05B1">
      <w:r w:rsidRPr="009B05B1">
        <w:rPr>
          <w:rFonts w:hint="eastAsia"/>
        </w:rPr>
        <w:t>破線：ビニールケーブル</w:t>
      </w:r>
    </w:p>
    <w:p w14:paraId="47C51F5E" w14:textId="32EB314D" w:rsidR="006B1FCF" w:rsidRDefault="006B1FCF" w:rsidP="006B1FCF">
      <w:pPr>
        <w:pStyle w:val="af0"/>
        <w:spacing w:after="360"/>
      </w:pPr>
      <w:r>
        <w:rPr>
          <w:rFonts w:hint="eastAsia"/>
        </w:rPr>
        <w:t>(</w:t>
      </w:r>
      <w:r>
        <w:t xml:space="preserve">a) </w:t>
      </w:r>
      <w:r>
        <w:rPr>
          <w:rFonts w:hint="eastAsia"/>
        </w:rPr>
        <w:t>表面のレイアウト図の例</w:t>
      </w:r>
    </w:p>
    <w:p w14:paraId="69E62134" w14:textId="6C5DBE99" w:rsidR="005E18C2" w:rsidRDefault="002743C4" w:rsidP="00DC65F4">
      <w:pPr>
        <w:pStyle w:val="af"/>
        <w:spacing w:before="360"/>
      </w:pPr>
      <w:r w:rsidRPr="002743C4">
        <w:lastRenderedPageBreak/>
        <w:drawing>
          <wp:inline distT="0" distB="0" distL="0" distR="0" wp14:anchorId="34DCF44B" wp14:editId="66552AF4">
            <wp:extent cx="5172075" cy="4038600"/>
            <wp:effectExtent l="0" t="0" r="9525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459C1" w14:textId="77777777" w:rsidR="006B1FCF" w:rsidRDefault="006B1FCF" w:rsidP="006B1FCF">
      <w:r>
        <w:rPr>
          <w:rFonts w:hint="eastAsia"/>
        </w:rPr>
        <w:t>黒色：手前の面に配置</w:t>
      </w:r>
    </w:p>
    <w:p w14:paraId="3AB41F4C" w14:textId="77777777" w:rsidR="006B1FCF" w:rsidRPr="006B1FCF" w:rsidRDefault="006B1FCF" w:rsidP="006B1FCF">
      <w:pPr>
        <w:rPr>
          <w:color w:val="FF0000"/>
        </w:rPr>
      </w:pPr>
      <w:r w:rsidRPr="006B1FCF">
        <w:rPr>
          <w:rFonts w:hint="eastAsia"/>
          <w:color w:val="FF0000"/>
        </w:rPr>
        <w:t>赤色：裏側の面に配置</w:t>
      </w:r>
    </w:p>
    <w:p w14:paraId="002CC64D" w14:textId="2B218CD0" w:rsidR="006B1FCF" w:rsidRDefault="006B1FCF" w:rsidP="006B1FCF">
      <w:r>
        <w:rPr>
          <w:rFonts w:hint="eastAsia"/>
        </w:rPr>
        <w:t>破線：ビニールケーブル</w:t>
      </w:r>
    </w:p>
    <w:p w14:paraId="3C3E9745" w14:textId="16DAD4D1" w:rsidR="006B1FCF" w:rsidRPr="006B1FCF" w:rsidRDefault="006B1FCF" w:rsidP="006B1FCF">
      <w:pPr>
        <w:pStyle w:val="af0"/>
        <w:spacing w:after="360"/>
      </w:pPr>
      <w:r>
        <w:rPr>
          <w:rFonts w:hint="eastAsia"/>
        </w:rPr>
        <w:t>(</w:t>
      </w:r>
      <w:r>
        <w:t xml:space="preserve">b) </w:t>
      </w:r>
      <w:r>
        <w:rPr>
          <w:rFonts w:hint="eastAsia"/>
        </w:rPr>
        <w:t>そのときの裏面</w:t>
      </w:r>
    </w:p>
    <w:p w14:paraId="55C8AC43" w14:textId="38A7A819" w:rsidR="006B1FCF" w:rsidRDefault="006B1FCF" w:rsidP="006B1FCF">
      <w:pPr>
        <w:pStyle w:val="af0"/>
        <w:spacing w:after="360"/>
      </w:pPr>
      <w:bookmarkStart w:id="7" w:name="_Ref46243444"/>
      <w:r>
        <w:rPr>
          <w:rFonts w:hint="eastAsia"/>
        </w:rPr>
        <w:t>図</w:t>
      </w:r>
      <w:r>
        <w:fldChar w:fldCharType="begin"/>
      </w:r>
      <w:r>
        <w:instrText xml:space="preserve"> </w:instrText>
      </w:r>
      <w:r>
        <w:rPr>
          <w:rFonts w:hint="eastAsia"/>
        </w:rPr>
        <w:instrText>SEQ 図 \* ARABIC</w:instrText>
      </w:r>
      <w:r>
        <w:instrText xml:space="preserve"> </w:instrText>
      </w:r>
      <w:r>
        <w:fldChar w:fldCharType="separate"/>
      </w:r>
      <w:r w:rsidR="00DC65F4">
        <w:rPr>
          <w:noProof/>
        </w:rPr>
        <w:t>8</w:t>
      </w:r>
      <w:r>
        <w:fldChar w:fldCharType="end"/>
      </w:r>
      <w:bookmarkEnd w:id="7"/>
      <w:r>
        <w:rPr>
          <w:rFonts w:hint="eastAsia"/>
        </w:rPr>
        <w:t xml:space="preserve">　レイアウト図の例</w:t>
      </w:r>
    </w:p>
    <w:p w14:paraId="44516B28" w14:textId="5C64DD34" w:rsidR="00885664" w:rsidRDefault="00885664" w:rsidP="00885664">
      <w:pPr>
        <w:pStyle w:val="10"/>
        <w:spacing w:before="360"/>
      </w:pPr>
      <w:r>
        <w:rPr>
          <w:rFonts w:hint="eastAsia"/>
        </w:rPr>
        <w:t>5</w:t>
      </w:r>
      <w:r>
        <w:t xml:space="preserve">. </w:t>
      </w:r>
      <w:r>
        <w:rPr>
          <w:rFonts w:hint="eastAsia"/>
        </w:rPr>
        <w:t>ハンダ付けによる製作</w:t>
      </w:r>
    </w:p>
    <w:p w14:paraId="4BA0FC35" w14:textId="56D808A9" w:rsidR="00885664" w:rsidRDefault="00885664" w:rsidP="009B05B1">
      <w:pPr>
        <w:pStyle w:val="a1"/>
        <w:ind w:left="420" w:hanging="315"/>
      </w:pPr>
      <w:r>
        <w:rPr>
          <w:rFonts w:hint="eastAsia"/>
        </w:rPr>
        <w:t>最初にソケット（</w:t>
      </w:r>
      <w:r>
        <w:t xml:space="preserve">8 pin </w:t>
      </w:r>
      <w:r>
        <w:rPr>
          <w:rFonts w:hint="eastAsia"/>
        </w:rPr>
        <w:t>のI</w:t>
      </w:r>
      <w:r>
        <w:t>C</w:t>
      </w:r>
      <w:r>
        <w:rPr>
          <w:rFonts w:hint="eastAsia"/>
        </w:rPr>
        <w:t>用1個,</w:t>
      </w:r>
      <w:r>
        <w:t xml:space="preserve"> 1</w:t>
      </w:r>
      <w:r>
        <w:rPr>
          <w:rFonts w:hint="eastAsia"/>
        </w:rPr>
        <w:t>×</w:t>
      </w:r>
      <w:r>
        <w:t>3</w:t>
      </w:r>
      <w:r>
        <w:rPr>
          <w:rFonts w:hint="eastAsia"/>
        </w:rPr>
        <w:t>のサイズのものを2個）を取り付ける</w:t>
      </w:r>
    </w:p>
    <w:p w14:paraId="2486EF61" w14:textId="6400027A" w:rsidR="00885664" w:rsidRDefault="001370EA" w:rsidP="009B05B1">
      <w:pPr>
        <w:pStyle w:val="a1"/>
        <w:ind w:left="420" w:hanging="315"/>
      </w:pPr>
      <w:r>
        <w:rPr>
          <w:rFonts w:hint="eastAsia"/>
        </w:rPr>
        <w:t>部品を取り付けてゆき、部品の足、</w:t>
      </w:r>
      <w:r w:rsidR="00885664">
        <w:rPr>
          <w:rFonts w:hint="eastAsia"/>
        </w:rPr>
        <w:t>錫メッキ線</w:t>
      </w:r>
      <w:r>
        <w:rPr>
          <w:rFonts w:hint="eastAsia"/>
        </w:rPr>
        <w:t>を</w:t>
      </w:r>
      <w:r w:rsidR="00885664">
        <w:rPr>
          <w:rFonts w:hint="eastAsia"/>
        </w:rPr>
        <w:t>使って配線する。</w:t>
      </w:r>
      <w:r>
        <w:rPr>
          <w:rFonts w:hint="eastAsia"/>
        </w:rPr>
        <w:t>洗濯バサミを使って錫メッキ線を仮固定すると作業がしやすい。</w:t>
      </w:r>
    </w:p>
    <w:p w14:paraId="6F6BE7C5" w14:textId="639610F7" w:rsidR="00240E4D" w:rsidRDefault="00240E4D" w:rsidP="009B05B1">
      <w:pPr>
        <w:pStyle w:val="a1"/>
        <w:ind w:left="420" w:hanging="315"/>
      </w:pPr>
      <w:r>
        <w:rPr>
          <w:rFonts w:hint="eastAsia"/>
        </w:rPr>
        <w:t>錫メッキ線を押さえるために、小さなマイナスドライバーを使うと便利なことが多い。</w:t>
      </w:r>
    </w:p>
    <w:p w14:paraId="0F15C7A6" w14:textId="3B4BCEF6" w:rsidR="00223334" w:rsidRDefault="00223334" w:rsidP="009B05B1">
      <w:pPr>
        <w:pStyle w:val="a1"/>
        <w:ind w:left="420" w:hanging="315"/>
      </w:pPr>
      <w:r>
        <w:rPr>
          <w:rFonts w:hint="eastAsia"/>
        </w:rPr>
        <w:t>方向がある部品は以下の2点：「フォトトランジスタ」「L</w:t>
      </w:r>
      <w:r>
        <w:t>ED</w:t>
      </w:r>
      <w:r>
        <w:rPr>
          <w:rFonts w:hint="eastAsia"/>
        </w:rPr>
        <w:t>」</w:t>
      </w:r>
    </w:p>
    <w:p w14:paraId="28B678B2" w14:textId="77777777" w:rsidR="001D03E6" w:rsidRDefault="001D03E6" w:rsidP="00240E4D">
      <w:pPr>
        <w:pStyle w:val="a1"/>
        <w:numPr>
          <w:ilvl w:val="0"/>
          <w:numId w:val="0"/>
        </w:numPr>
        <w:ind w:left="200" w:hanging="150"/>
      </w:pPr>
    </w:p>
    <w:p w14:paraId="032820DA" w14:textId="1380AE37" w:rsidR="00240E4D" w:rsidRDefault="00DC65F4" w:rsidP="00240E4D">
      <w:pPr>
        <w:pStyle w:val="a1"/>
        <w:numPr>
          <w:ilvl w:val="0"/>
          <w:numId w:val="0"/>
        </w:numPr>
        <w:ind w:left="200" w:hanging="150"/>
      </w:pPr>
      <w:r>
        <w:rPr>
          <w:rFonts w:hint="eastAsia"/>
        </w:rPr>
        <w:t xml:space="preserve">　例を</w:t>
      </w:r>
      <w:r w:rsidR="00597B5D">
        <w:fldChar w:fldCharType="begin"/>
      </w:r>
      <w:r w:rsidR="00597B5D">
        <w:instrText xml:space="preserve"> </w:instrText>
      </w:r>
      <w:r w:rsidR="00597B5D">
        <w:rPr>
          <w:rFonts w:hint="eastAsia"/>
        </w:rPr>
        <w:instrText>REF _Ref48594187 \h</w:instrText>
      </w:r>
      <w:r w:rsidR="00597B5D">
        <w:instrText xml:space="preserve"> </w:instrText>
      </w:r>
      <w:r w:rsidR="00597B5D">
        <w:fldChar w:fldCharType="separate"/>
      </w:r>
      <w:r w:rsidR="00597B5D">
        <w:rPr>
          <w:rFonts w:hint="eastAsia"/>
        </w:rPr>
        <w:t>図</w:t>
      </w:r>
      <w:r w:rsidR="00597B5D">
        <w:rPr>
          <w:noProof/>
        </w:rPr>
        <w:t>9</w:t>
      </w:r>
      <w:r w:rsidR="00597B5D">
        <w:fldChar w:fldCharType="end"/>
      </w:r>
      <w:r w:rsidR="00597B5D">
        <w:t xml:space="preserve"> (a)(b) </w:t>
      </w:r>
      <w:r w:rsidR="00597B5D">
        <w:rPr>
          <w:rFonts w:hint="eastAsia"/>
        </w:rPr>
        <w:t>に示す。</w:t>
      </w:r>
      <w:r w:rsidR="00FA792D">
        <w:fldChar w:fldCharType="begin"/>
      </w:r>
      <w:r w:rsidR="00FA792D">
        <w:instrText xml:space="preserve"> </w:instrText>
      </w:r>
      <w:r w:rsidR="00FA792D">
        <w:rPr>
          <w:rFonts w:hint="eastAsia"/>
        </w:rPr>
        <w:instrText>REF _Ref48594187 \h</w:instrText>
      </w:r>
      <w:r w:rsidR="00FA792D">
        <w:instrText xml:space="preserve"> </w:instrText>
      </w:r>
      <w:r w:rsidR="00FA792D">
        <w:fldChar w:fldCharType="separate"/>
      </w:r>
      <w:r w:rsidR="00FA792D">
        <w:rPr>
          <w:rFonts w:hint="eastAsia"/>
        </w:rPr>
        <w:t>図</w:t>
      </w:r>
      <w:r w:rsidR="00FA792D">
        <w:rPr>
          <w:noProof/>
        </w:rPr>
        <w:t>9</w:t>
      </w:r>
      <w:r w:rsidR="00FA792D">
        <w:fldChar w:fldCharType="end"/>
      </w:r>
      <w:r w:rsidR="00FA792D">
        <w:rPr>
          <w:rFonts w:hint="eastAsia"/>
        </w:rPr>
        <w:t>はフォトトランジスタとして</w:t>
      </w:r>
      <w:r w:rsidR="0059450B">
        <w:rPr>
          <w:rFonts w:hint="eastAsia"/>
        </w:rPr>
        <w:t>A</w:t>
      </w:r>
      <w:r w:rsidR="0059450B">
        <w:t>LS-PT243</w:t>
      </w:r>
      <w:r w:rsidR="0059450B">
        <w:rPr>
          <w:rFonts w:hint="eastAsia"/>
        </w:rPr>
        <w:t>という製品を使ったときの例である。2</w:t>
      </w:r>
      <w:r w:rsidR="0059450B">
        <w:t>021</w:t>
      </w:r>
      <w:r w:rsidR="0059450B">
        <w:rPr>
          <w:rFonts w:hint="eastAsia"/>
        </w:rPr>
        <w:t>年度はV</w:t>
      </w:r>
      <w:r w:rsidR="0059450B">
        <w:t>TT</w:t>
      </w:r>
      <w:r w:rsidR="002A4637">
        <w:t>9812FH</w:t>
      </w:r>
      <w:r w:rsidR="002A4637">
        <w:rPr>
          <w:rFonts w:hint="eastAsia"/>
        </w:rPr>
        <w:t>というフォトトランジスタを使用する。</w:t>
      </w:r>
    </w:p>
    <w:p w14:paraId="32E1A533" w14:textId="426924CA" w:rsidR="00240E4D" w:rsidRDefault="00240E4D" w:rsidP="00DC65F4">
      <w:pPr>
        <w:pStyle w:val="af"/>
        <w:spacing w:before="360"/>
      </w:pPr>
      <w:r>
        <w:rPr>
          <w:rFonts w:hint="eastAsia"/>
        </w:rPr>
        <w:lastRenderedPageBreak/>
        <w:drawing>
          <wp:inline distT="0" distB="0" distL="0" distR="0" wp14:anchorId="3E4EC7C5" wp14:editId="6D05A092">
            <wp:extent cx="4561941" cy="3631720"/>
            <wp:effectExtent l="0" t="0" r="0" b="6985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mote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468" cy="36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EA80B" w14:textId="205688F6" w:rsidR="00767728" w:rsidRPr="00767728" w:rsidRDefault="00DC65F4" w:rsidP="00DC65F4">
      <w:pPr>
        <w:pStyle w:val="af0"/>
        <w:spacing w:after="360"/>
      </w:pPr>
      <w:r>
        <w:rPr>
          <w:rFonts w:hint="eastAsia"/>
        </w:rPr>
        <w:t>(</w:t>
      </w:r>
      <w:r>
        <w:t>a) 表面</w:t>
      </w:r>
    </w:p>
    <w:p w14:paraId="69D3E39C" w14:textId="77777777" w:rsidR="00DC65F4" w:rsidRDefault="00A704DA" w:rsidP="00DC65F4">
      <w:pPr>
        <w:pStyle w:val="af"/>
        <w:spacing w:before="360"/>
      </w:pPr>
      <w:r>
        <w:rPr>
          <w:rFonts w:hint="eastAsia"/>
        </w:rPr>
        <w:drawing>
          <wp:inline distT="0" distB="0" distL="0" distR="0" wp14:anchorId="660E07B2" wp14:editId="0CF82DE0">
            <wp:extent cx="4526117" cy="3485072"/>
            <wp:effectExtent l="0" t="0" r="8255" b="127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ura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28927" cy="3487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5548D" w14:textId="201ACD0B" w:rsidR="00DC65F4" w:rsidRDefault="00DC65F4" w:rsidP="00DC65F4">
      <w:pPr>
        <w:pStyle w:val="af0"/>
        <w:spacing w:after="360"/>
      </w:pPr>
      <w:r>
        <w:rPr>
          <w:rFonts w:hint="eastAsia"/>
        </w:rPr>
        <w:t>(</w:t>
      </w:r>
      <w:r>
        <w:t>b)</w:t>
      </w:r>
      <w:r>
        <w:rPr>
          <w:rFonts w:hint="eastAsia"/>
        </w:rPr>
        <w:t xml:space="preserve"> 裏面（最初の試作品なので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_Ref46243444 \h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図</w:t>
      </w:r>
      <w:r>
        <w:rPr>
          <w:noProof/>
        </w:rPr>
        <w:t>8</w:t>
      </w:r>
      <w:r>
        <w:fldChar w:fldCharType="end"/>
      </w:r>
      <w:r>
        <w:rPr>
          <w:rFonts w:hint="eastAsia"/>
        </w:rPr>
        <w:t>の</w:t>
      </w:r>
      <w:r w:rsidRPr="00DC65F4">
        <w:rPr>
          <w:rFonts w:hint="eastAsia"/>
        </w:rPr>
        <w:t>レイアウト図と少し異なります。電源の－端子が</w:t>
      </w:r>
      <w:r w:rsidRPr="00DC65F4">
        <w:t>2箇所ではなく1箇所です）</w:t>
      </w:r>
    </w:p>
    <w:p w14:paraId="4547F28C" w14:textId="73A85FBB" w:rsidR="00A704DA" w:rsidRDefault="00DC65F4" w:rsidP="00DC65F4">
      <w:pPr>
        <w:pStyle w:val="af0"/>
        <w:spacing w:after="360"/>
      </w:pPr>
      <w:bookmarkStart w:id="8" w:name="_Ref48594187"/>
      <w:r>
        <w:rPr>
          <w:rFonts w:hint="eastAsia"/>
        </w:rPr>
        <w:t>図</w:t>
      </w:r>
      <w:r>
        <w:fldChar w:fldCharType="begin"/>
      </w:r>
      <w:r>
        <w:instrText xml:space="preserve"> </w:instrText>
      </w:r>
      <w:r>
        <w:rPr>
          <w:rFonts w:hint="eastAsia"/>
        </w:rPr>
        <w:instrText>SEQ 図 \* ARABIC</w:instrText>
      </w:r>
      <w:r>
        <w:instrText xml:space="preserve"> </w:instrText>
      </w:r>
      <w:r>
        <w:fldChar w:fldCharType="separate"/>
      </w:r>
      <w:r>
        <w:rPr>
          <w:noProof/>
        </w:rPr>
        <w:t>9</w:t>
      </w:r>
      <w:r>
        <w:fldChar w:fldCharType="end"/>
      </w:r>
      <w:bookmarkEnd w:id="8"/>
      <w:r>
        <w:rPr>
          <w:rFonts w:hint="eastAsia"/>
        </w:rPr>
        <w:t xml:space="preserve">　完成品の写真</w:t>
      </w:r>
    </w:p>
    <w:p w14:paraId="019E0C4C" w14:textId="376D1622" w:rsidR="00885664" w:rsidRDefault="00885664" w:rsidP="00885664">
      <w:pPr>
        <w:pStyle w:val="10"/>
        <w:spacing w:before="360"/>
      </w:pPr>
      <w:r>
        <w:rPr>
          <w:rFonts w:hint="eastAsia"/>
        </w:rPr>
        <w:lastRenderedPageBreak/>
        <w:t>6</w:t>
      </w:r>
      <w:r>
        <w:t xml:space="preserve">. </w:t>
      </w:r>
      <w:r>
        <w:rPr>
          <w:rFonts w:hint="eastAsia"/>
        </w:rPr>
        <w:t>動作チェック</w:t>
      </w:r>
    </w:p>
    <w:p w14:paraId="1A0191A0" w14:textId="47E9CE7E" w:rsidR="006A6D72" w:rsidRDefault="006A6D72" w:rsidP="00885664">
      <w:r>
        <w:rPr>
          <w:rFonts w:hint="eastAsia"/>
        </w:rPr>
        <w:t xml:space="preserve">　テスタのケーブルを、赤色・黒色ともにみのむしクリップ付きのケーブルに差し替え、みのむしクリップの先にブレッドボード用ワイヤーを取り付ける。</w:t>
      </w:r>
    </w:p>
    <w:p w14:paraId="6EF6F92E" w14:textId="056A4DC2" w:rsidR="00885664" w:rsidRDefault="00885664" w:rsidP="00885664">
      <w:r>
        <w:rPr>
          <w:rFonts w:hint="eastAsia"/>
        </w:rPr>
        <w:t xml:space="preserve">　オペアンプ</w:t>
      </w:r>
      <w:r w:rsidR="006178F8">
        <w:rPr>
          <w:rFonts w:hint="eastAsia"/>
        </w:rPr>
        <w:t>とトランジスタ</w:t>
      </w:r>
      <w:r>
        <w:rPr>
          <w:rFonts w:hint="eastAsia"/>
        </w:rPr>
        <w:t>は取り付けない状態で、チェック</w:t>
      </w:r>
      <w:r w:rsidR="006A6D72">
        <w:rPr>
          <w:rFonts w:hint="eastAsia"/>
        </w:rPr>
        <w:t>を始める。</w:t>
      </w:r>
    </w:p>
    <w:p w14:paraId="509B6E3A" w14:textId="77777777" w:rsidR="00C277C4" w:rsidRDefault="006A6D72" w:rsidP="00FB19B5">
      <w:pPr>
        <w:pStyle w:val="a0"/>
        <w:ind w:left="420" w:hanging="315"/>
      </w:pPr>
      <w:r>
        <w:rPr>
          <w:rFonts w:hint="eastAsia"/>
        </w:rPr>
        <w:t>テスタを抵抗測定モードに</w:t>
      </w:r>
      <w:r w:rsidR="00C277C4">
        <w:rPr>
          <w:rFonts w:hint="eastAsia"/>
        </w:rPr>
        <w:t>する。</w:t>
      </w:r>
    </w:p>
    <w:p w14:paraId="724F6A5B" w14:textId="04478B39" w:rsidR="00C277C4" w:rsidRDefault="00C277C4" w:rsidP="00FB19B5">
      <w:pPr>
        <w:pStyle w:val="a0"/>
        <w:ind w:left="420" w:hanging="315"/>
      </w:pPr>
      <w:r>
        <w:rPr>
          <w:rFonts w:hint="eastAsia"/>
        </w:rPr>
        <w:t>以下の端子間の電圧を測定する。</w:t>
      </w:r>
    </w:p>
    <w:p w14:paraId="7DB14E9A" w14:textId="4CC363D2" w:rsidR="00C277C4" w:rsidRDefault="0071562B" w:rsidP="00C277C4">
      <w:pPr>
        <w:pStyle w:val="42"/>
        <w:ind w:left="839"/>
      </w:pPr>
      <w:r>
        <w:rPr>
          <w:rFonts w:hint="eastAsia"/>
        </w:rPr>
        <w:t>電源</w:t>
      </w:r>
      <w:r w:rsidR="009B05B1">
        <w:rPr>
          <w:rFonts w:hint="eastAsia"/>
        </w:rPr>
        <w:t>＋</w:t>
      </w:r>
      <w:r w:rsidR="00885664">
        <w:rPr>
          <w:rFonts w:hint="eastAsia"/>
        </w:rPr>
        <w:t>端子</w:t>
      </w:r>
      <w:r w:rsidR="00C277C4">
        <w:rPr>
          <w:rFonts w:hint="eastAsia"/>
        </w:rPr>
        <w:t xml:space="preserve"> ～ </w:t>
      </w:r>
      <w:r>
        <w:rPr>
          <w:rFonts w:hint="eastAsia"/>
        </w:rPr>
        <w:t>電源</w:t>
      </w:r>
      <w:r w:rsidR="009B05B1">
        <w:rPr>
          <w:rFonts w:hint="eastAsia"/>
        </w:rPr>
        <w:t>－端子</w:t>
      </w:r>
      <w:r w:rsidR="00C277C4">
        <w:rPr>
          <w:rFonts w:hint="eastAsia"/>
        </w:rPr>
        <w:t>：暗いとき5</w:t>
      </w:r>
      <w:r w:rsidR="00C277C4">
        <w:t>0 k</w:t>
      </w:r>
      <w:r w:rsidR="00C277C4">
        <w:rPr>
          <w:rFonts w:hint="eastAsia"/>
        </w:rPr>
        <w:t>Ω　明るいときそれより低い値</w:t>
      </w:r>
    </w:p>
    <w:p w14:paraId="3EF7C312" w14:textId="7DF35CE9" w:rsidR="00C277C4" w:rsidRDefault="0071562B" w:rsidP="00C277C4">
      <w:pPr>
        <w:pStyle w:val="42"/>
        <w:ind w:left="839"/>
      </w:pPr>
      <w:r>
        <w:rPr>
          <w:rFonts w:hint="eastAsia"/>
        </w:rPr>
        <w:t>電源</w:t>
      </w:r>
      <w:r w:rsidR="00C277C4">
        <w:rPr>
          <w:rFonts w:hint="eastAsia"/>
        </w:rPr>
        <w:t>＋端子 ～ オペアンプ</w:t>
      </w:r>
      <w:r w:rsidR="00C277C4">
        <w:t>8</w:t>
      </w:r>
      <w:r w:rsidR="00C277C4">
        <w:rPr>
          <w:rFonts w:hint="eastAsia"/>
        </w:rPr>
        <w:t>番端子：0</w:t>
      </w:r>
      <w:r w:rsidR="00C277C4">
        <w:t xml:space="preserve"> </w:t>
      </w:r>
      <w:r w:rsidR="00C277C4">
        <w:rPr>
          <w:rFonts w:hint="eastAsia"/>
        </w:rPr>
        <w:t>Ω</w:t>
      </w:r>
    </w:p>
    <w:p w14:paraId="4F57EDB8" w14:textId="7C406082" w:rsidR="00C277C4" w:rsidRDefault="0071562B" w:rsidP="00C277C4">
      <w:pPr>
        <w:pStyle w:val="42"/>
        <w:ind w:left="839"/>
      </w:pPr>
      <w:r>
        <w:rPr>
          <w:rFonts w:hint="eastAsia"/>
        </w:rPr>
        <w:t>電源</w:t>
      </w:r>
      <w:r w:rsidR="00C277C4">
        <w:rPr>
          <w:rFonts w:hint="eastAsia"/>
        </w:rPr>
        <w:t>－端子 ～ オペアンプ4番端子：0</w:t>
      </w:r>
      <w:r w:rsidR="00C277C4">
        <w:t xml:space="preserve"> </w:t>
      </w:r>
      <w:r w:rsidR="00C277C4">
        <w:rPr>
          <w:rFonts w:hint="eastAsia"/>
        </w:rPr>
        <w:t>Ω</w:t>
      </w:r>
    </w:p>
    <w:p w14:paraId="4D8CA90D" w14:textId="77777777" w:rsidR="00C277C4" w:rsidRDefault="00C277C4" w:rsidP="00C277C4">
      <w:pPr>
        <w:pStyle w:val="42"/>
        <w:ind w:left="839"/>
      </w:pPr>
      <w:r>
        <w:rPr>
          <w:rFonts w:hint="eastAsia"/>
        </w:rPr>
        <w:t>オペアンプ1番端子 ～ トランジスタのベース端子：1</w:t>
      </w:r>
      <w:r>
        <w:t xml:space="preserve"> k</w:t>
      </w:r>
      <w:r>
        <w:rPr>
          <w:rFonts w:hint="eastAsia"/>
        </w:rPr>
        <w:t>Ω</w:t>
      </w:r>
    </w:p>
    <w:p w14:paraId="0A243B35" w14:textId="2F322394" w:rsidR="00C277C4" w:rsidRPr="00C277C4" w:rsidRDefault="00C277C4" w:rsidP="00C277C4">
      <w:pPr>
        <w:pStyle w:val="a0"/>
        <w:ind w:left="420" w:hanging="315"/>
      </w:pPr>
      <w:r>
        <w:rPr>
          <w:rFonts w:hint="eastAsia"/>
        </w:rPr>
        <w:t>テスタを電圧測定モードにし、C</w:t>
      </w:r>
      <w:r>
        <w:t>OM</w:t>
      </w:r>
      <w:r>
        <w:rPr>
          <w:rFonts w:hint="eastAsia"/>
        </w:rPr>
        <w:t>端子（黒ケーブル）を「トランジスタのエミッタ端子」に接続する。</w:t>
      </w:r>
    </w:p>
    <w:p w14:paraId="3CFED59E" w14:textId="62EBF5F5" w:rsidR="00885664" w:rsidRDefault="00885664" w:rsidP="007A5155">
      <w:pPr>
        <w:pStyle w:val="a0"/>
        <w:ind w:left="420" w:hanging="315"/>
      </w:pPr>
      <w:r>
        <w:t>Arduino</w:t>
      </w:r>
      <w:r>
        <w:rPr>
          <w:rFonts w:hint="eastAsia"/>
        </w:rPr>
        <w:t>の5</w:t>
      </w:r>
      <w:r>
        <w:t xml:space="preserve"> V</w:t>
      </w:r>
      <w:r>
        <w:rPr>
          <w:rFonts w:hint="eastAsia"/>
        </w:rPr>
        <w:t>端子を</w:t>
      </w:r>
      <w:r w:rsidR="009B05B1">
        <w:rPr>
          <w:rFonts w:hint="eastAsia"/>
        </w:rPr>
        <w:t>電源の</w:t>
      </w:r>
      <w:r w:rsidR="006A6D72">
        <w:rPr>
          <w:rFonts w:hint="eastAsia"/>
        </w:rPr>
        <w:t>「</w:t>
      </w:r>
      <w:r>
        <w:rPr>
          <w:rFonts w:hint="eastAsia"/>
        </w:rPr>
        <w:t>＋</w:t>
      </w:r>
      <w:r w:rsidR="009B05B1">
        <w:rPr>
          <w:rFonts w:hint="eastAsia"/>
        </w:rPr>
        <w:t>端子</w:t>
      </w:r>
      <w:r>
        <w:rPr>
          <w:rFonts w:hint="eastAsia"/>
        </w:rPr>
        <w:t>」、G</w:t>
      </w:r>
      <w:r>
        <w:t>nd</w:t>
      </w:r>
      <w:r>
        <w:rPr>
          <w:rFonts w:hint="eastAsia"/>
        </w:rPr>
        <w:t>端子を「－</w:t>
      </w:r>
      <w:r w:rsidR="009B05B1">
        <w:rPr>
          <w:rFonts w:hint="eastAsia"/>
        </w:rPr>
        <w:t>端子</w:t>
      </w:r>
      <w:r>
        <w:rPr>
          <w:rFonts w:hint="eastAsia"/>
        </w:rPr>
        <w:t>」に接続する。</w:t>
      </w:r>
    </w:p>
    <w:p w14:paraId="7EA30276" w14:textId="1BA99974" w:rsidR="00885664" w:rsidRDefault="00C277C4" w:rsidP="007A5155">
      <w:pPr>
        <w:pStyle w:val="a0"/>
        <w:keepNext/>
        <w:ind w:left="420" w:hanging="315"/>
      </w:pPr>
      <w:r>
        <w:rPr>
          <w:rFonts w:hint="eastAsia"/>
        </w:rPr>
        <w:t>オペアンプの端子の電圧を測定する。</w:t>
      </w:r>
    </w:p>
    <w:p w14:paraId="03D7E3D9" w14:textId="0043F9FE" w:rsidR="00C277C4" w:rsidRDefault="00885664" w:rsidP="00C277C4">
      <w:pPr>
        <w:pStyle w:val="42"/>
        <w:ind w:left="839"/>
      </w:pPr>
      <w:r>
        <w:t>4</w:t>
      </w:r>
      <w:r>
        <w:rPr>
          <w:rFonts w:hint="eastAsia"/>
        </w:rPr>
        <w:t>（0</w:t>
      </w:r>
      <w:r>
        <w:t xml:space="preserve"> V</w:t>
      </w:r>
      <w:r>
        <w:rPr>
          <w:rFonts w:hint="eastAsia"/>
        </w:rPr>
        <w:t>）</w:t>
      </w:r>
    </w:p>
    <w:p w14:paraId="449C6694" w14:textId="4ADA36F3" w:rsidR="00465311" w:rsidRDefault="00885664" w:rsidP="00C277C4">
      <w:pPr>
        <w:pStyle w:val="42"/>
        <w:ind w:left="839"/>
      </w:pPr>
      <w:r>
        <w:t>8</w:t>
      </w:r>
      <w:r>
        <w:rPr>
          <w:rFonts w:hint="eastAsia"/>
        </w:rPr>
        <w:t>（5</w:t>
      </w:r>
      <w:r>
        <w:t xml:space="preserve"> V</w:t>
      </w:r>
      <w:r>
        <w:rPr>
          <w:rFonts w:hint="eastAsia"/>
        </w:rPr>
        <w:t>）</w:t>
      </w:r>
    </w:p>
    <w:p w14:paraId="7D888A37" w14:textId="307AF287" w:rsidR="00885664" w:rsidRDefault="00885664" w:rsidP="00C277C4">
      <w:pPr>
        <w:pStyle w:val="42"/>
        <w:ind w:left="839"/>
      </w:pPr>
      <w:r>
        <w:rPr>
          <w:rFonts w:hint="eastAsia"/>
        </w:rPr>
        <w:t>2（暗いとき1</w:t>
      </w:r>
      <w:r>
        <w:t xml:space="preserve"> V</w:t>
      </w:r>
      <w:r>
        <w:rPr>
          <w:rFonts w:hint="eastAsia"/>
        </w:rPr>
        <w:t>以下、明るいとき</w:t>
      </w:r>
      <w:r w:rsidR="00197E6D">
        <w:rPr>
          <w:rFonts w:hint="eastAsia"/>
        </w:rPr>
        <w:t>3</w:t>
      </w:r>
      <w:r>
        <w:t xml:space="preserve"> V</w:t>
      </w:r>
      <w:r>
        <w:rPr>
          <w:rFonts w:hint="eastAsia"/>
        </w:rPr>
        <w:t>以上）</w:t>
      </w:r>
    </w:p>
    <w:p w14:paraId="5F370F62" w14:textId="77B6FCA2" w:rsidR="00885664" w:rsidRDefault="00885664" w:rsidP="00C277C4">
      <w:pPr>
        <w:pStyle w:val="42"/>
        <w:ind w:left="839"/>
      </w:pPr>
      <w:r>
        <w:t>3</w:t>
      </w:r>
      <w:r>
        <w:rPr>
          <w:rFonts w:hint="eastAsia"/>
        </w:rPr>
        <w:t>（半固定抵抗を回して</w:t>
      </w:r>
      <w:r w:rsidR="00197E6D">
        <w:rPr>
          <w:rFonts w:hint="eastAsia"/>
        </w:rPr>
        <w:t>2番端子の変化の中間の値に設定する</w:t>
      </w:r>
      <w:r>
        <w:rPr>
          <w:rFonts w:hint="eastAsia"/>
        </w:rPr>
        <w:t>）</w:t>
      </w:r>
    </w:p>
    <w:p w14:paraId="229CBFE6" w14:textId="4076800B" w:rsidR="009B05B1" w:rsidRPr="007A5155" w:rsidRDefault="009B05B1" w:rsidP="007A5155">
      <w:pPr>
        <w:pStyle w:val="a0"/>
        <w:ind w:left="420" w:hanging="315"/>
        <w:rPr>
          <w:rStyle w:val="aff2"/>
          <w:b w:val="0"/>
          <w:u w:val="none"/>
        </w:rPr>
      </w:pPr>
      <w:r>
        <w:rPr>
          <w:rFonts w:hint="eastAsia"/>
        </w:rPr>
        <w:t>オペアンプを取り付ける。</w:t>
      </w:r>
      <w:r w:rsidRPr="007A5155">
        <w:rPr>
          <w:rStyle w:val="aff2"/>
          <w:rFonts w:hint="eastAsia"/>
        </w:rPr>
        <w:t>向きに注意。</w:t>
      </w:r>
      <w:r w:rsidR="007A5155">
        <w:rPr>
          <w:rStyle w:val="aff2"/>
          <w:rFonts w:hint="eastAsia"/>
        </w:rPr>
        <w:t>逆に接続するとオペアンプが異常発熱し、壊れる。</w:t>
      </w:r>
    </w:p>
    <w:p w14:paraId="5C8089FD" w14:textId="3D1EF452" w:rsidR="007A5155" w:rsidRDefault="007A5155" w:rsidP="007A5155">
      <w:pPr>
        <w:pStyle w:val="a0"/>
        <w:ind w:left="420" w:hanging="315"/>
      </w:pPr>
      <w:r w:rsidRPr="007A5155">
        <w:rPr>
          <w:rFonts w:hint="eastAsia"/>
        </w:rPr>
        <w:t>トランジスタ</w:t>
      </w:r>
      <w:r>
        <w:rPr>
          <w:rFonts w:hint="eastAsia"/>
        </w:rPr>
        <w:t>の</w:t>
      </w:r>
      <w:r w:rsidR="001A7AF4">
        <w:rPr>
          <w:rFonts w:hint="eastAsia"/>
        </w:rPr>
        <w:t>ベース</w:t>
      </w:r>
      <w:r>
        <w:rPr>
          <w:rFonts w:hint="eastAsia"/>
        </w:rPr>
        <w:t>端子の電圧は以下の通り。</w:t>
      </w:r>
    </w:p>
    <w:p w14:paraId="23BD7392" w14:textId="246394B9" w:rsidR="007A5155" w:rsidRPr="007A5155" w:rsidRDefault="007A5155" w:rsidP="003C3DD3">
      <w:pPr>
        <w:pStyle w:val="42"/>
        <w:ind w:left="839"/>
      </w:pPr>
      <w:r>
        <w:rPr>
          <w:rFonts w:hint="eastAsia"/>
        </w:rPr>
        <w:t>暗</w:t>
      </w:r>
      <w:r w:rsidRPr="007A5155">
        <w:rPr>
          <w:rFonts w:hint="eastAsia"/>
        </w:rPr>
        <w:t>いとき</w:t>
      </w:r>
      <w:r w:rsidR="003C3DD3">
        <w:rPr>
          <w:rFonts w:hint="eastAsia"/>
        </w:rPr>
        <w:t xml:space="preserve">　　</w:t>
      </w:r>
      <w:r w:rsidRPr="007A5155">
        <w:rPr>
          <w:rFonts w:hint="eastAsia"/>
        </w:rPr>
        <w:t>0</w:t>
      </w:r>
      <w:r w:rsidRPr="007A5155">
        <w:t xml:space="preserve"> V</w:t>
      </w:r>
    </w:p>
    <w:p w14:paraId="55B81240" w14:textId="65A5E634" w:rsidR="007A5155" w:rsidRDefault="007A5155" w:rsidP="003C3DD3">
      <w:pPr>
        <w:pStyle w:val="42"/>
        <w:ind w:left="839"/>
      </w:pPr>
      <w:r w:rsidRPr="007A5155">
        <w:rPr>
          <w:rFonts w:hint="eastAsia"/>
        </w:rPr>
        <w:t>明る</w:t>
      </w:r>
      <w:r>
        <w:rPr>
          <w:rFonts w:hint="eastAsia"/>
        </w:rPr>
        <w:t>いとき</w:t>
      </w:r>
      <w:r w:rsidR="003C3DD3">
        <w:rPr>
          <w:rFonts w:hint="eastAsia"/>
        </w:rPr>
        <w:t xml:space="preserve">　</w:t>
      </w:r>
      <w:r>
        <w:t>3 V</w:t>
      </w:r>
      <w:r w:rsidR="00197E6D">
        <w:rPr>
          <w:rFonts w:hint="eastAsia"/>
        </w:rPr>
        <w:t>以上</w:t>
      </w:r>
    </w:p>
    <w:p w14:paraId="593D2002" w14:textId="677C27B8" w:rsidR="007A5155" w:rsidRDefault="007A5155" w:rsidP="007A5155">
      <w:pPr>
        <w:pStyle w:val="a0"/>
        <w:ind w:left="420" w:hanging="315"/>
      </w:pPr>
      <w:r>
        <w:rPr>
          <w:rFonts w:hint="eastAsia"/>
        </w:rPr>
        <w:t>トランジスタを取り付ける。</w:t>
      </w:r>
    </w:p>
    <w:p w14:paraId="210CA519" w14:textId="7D266F18" w:rsidR="007A5155" w:rsidRDefault="007A5155" w:rsidP="007A5155"/>
    <w:p w14:paraId="4680E2B4" w14:textId="322D4095" w:rsidR="007A5155" w:rsidRDefault="007A5155" w:rsidP="007A5155">
      <w:r>
        <w:rPr>
          <w:rFonts w:hint="eastAsia"/>
        </w:rPr>
        <w:t xml:space="preserve">　L</w:t>
      </w:r>
      <w:r>
        <w:t>ED</w:t>
      </w:r>
      <w:r>
        <w:rPr>
          <w:rFonts w:hint="eastAsia"/>
        </w:rPr>
        <w:t>が点灯しないときは、向きを逆に接続している可能性が高い。L</w:t>
      </w:r>
      <w:r>
        <w:t>ED</w:t>
      </w:r>
      <w:r>
        <w:rPr>
          <w:rFonts w:hint="eastAsia"/>
        </w:rPr>
        <w:t>の中の電極のうち、小さい方が＋側である。</w:t>
      </w:r>
    </w:p>
    <w:p w14:paraId="3B502C61" w14:textId="57FFE386" w:rsidR="00F353C6" w:rsidRPr="00F353C6" w:rsidRDefault="00F353C6" w:rsidP="00F353C6">
      <w:pPr>
        <w:pStyle w:val="10"/>
        <w:spacing w:before="360"/>
        <w:rPr>
          <w:rStyle w:val="af6"/>
        </w:rPr>
      </w:pPr>
      <w:r w:rsidRPr="00F353C6">
        <w:rPr>
          <w:rStyle w:val="af6"/>
          <w:rFonts w:hint="eastAsia"/>
        </w:rPr>
        <w:t>&lt;補足</w:t>
      </w:r>
      <w:r w:rsidR="00317F08">
        <w:rPr>
          <w:rStyle w:val="af6"/>
          <w:rFonts w:hint="eastAsia"/>
        </w:rPr>
        <w:t>＞</w:t>
      </w:r>
    </w:p>
    <w:p w14:paraId="3821255C" w14:textId="44BC3263" w:rsidR="00876D97" w:rsidRDefault="00F353C6" w:rsidP="00317F08">
      <w:r>
        <w:rPr>
          <w:rFonts w:hint="eastAsia"/>
        </w:rPr>
        <w:t xml:space="preserve">　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_Ref45029371 \h</w:instrText>
      </w:r>
      <w:r>
        <w:instrText xml:space="preserve"> </w:instrText>
      </w:r>
      <w:r>
        <w:fldChar w:fldCharType="separate"/>
      </w:r>
      <w:r>
        <w:t>図</w:t>
      </w:r>
      <w:r>
        <w:rPr>
          <w:noProof/>
        </w:rPr>
        <w:t>1</w:t>
      </w:r>
      <w:r>
        <w:fldChar w:fldCharType="end"/>
      </w:r>
      <w:r>
        <w:rPr>
          <w:rFonts w:hint="eastAsia"/>
        </w:rPr>
        <w:t>の回路は原理的にはこれで良いが、実際に作ってみると、</w:t>
      </w:r>
      <w:r w:rsidR="00876D97">
        <w:rPr>
          <w:rFonts w:hint="eastAsia"/>
        </w:rPr>
        <w:t>コンパレータのしきい値付近で</w:t>
      </w:r>
      <w:r w:rsidR="00832FAE">
        <w:rPr>
          <w:rFonts w:hint="eastAsia"/>
        </w:rPr>
        <w:t>何が起こるのだろか</w:t>
      </w:r>
      <w:r w:rsidR="00876D97">
        <w:rPr>
          <w:rFonts w:hint="eastAsia"/>
        </w:rPr>
        <w:t>？</w:t>
      </w:r>
    </w:p>
    <w:p w14:paraId="7E3D6A11" w14:textId="7C2C1DB7" w:rsidR="00832FAE" w:rsidRDefault="00876D97" w:rsidP="00317F08">
      <w:r>
        <w:rPr>
          <w:rFonts w:hint="eastAsia"/>
        </w:rPr>
        <w:t xml:space="preserve">　</w:t>
      </w:r>
      <w:r w:rsidR="007C60EF">
        <w:rPr>
          <w:rFonts w:hint="eastAsia"/>
        </w:rPr>
        <w:t>LED</w:t>
      </w:r>
      <w:r w:rsidR="007C60EF">
        <w:t xml:space="preserve"> 1</w:t>
      </w:r>
      <w:r w:rsidR="007C60EF">
        <w:rPr>
          <w:rFonts w:hint="eastAsia"/>
        </w:rPr>
        <w:t>個の</w:t>
      </w:r>
      <w:r w:rsidR="00832FAE">
        <w:rPr>
          <w:rFonts w:hint="eastAsia"/>
        </w:rPr>
        <w:t>この回路の場合、</w:t>
      </w:r>
      <w:r>
        <w:rPr>
          <w:rFonts w:hint="eastAsia"/>
        </w:rPr>
        <w:t>手を照度センサーに近づけてゆくと、</w:t>
      </w:r>
      <w:r w:rsidR="00832FAE">
        <w:rPr>
          <w:rFonts w:hint="eastAsia"/>
        </w:rPr>
        <w:t>「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="00832FAE">
        <w:rPr>
          <w:rFonts w:hint="eastAsia"/>
        </w:rPr>
        <w:t xml:space="preserve"> 付近でオペアンプの出力が</w:t>
      </w:r>
      <w:r w:rsidR="007C60EF">
        <w:rPr>
          <w:rFonts w:hint="eastAsia"/>
        </w:rPr>
        <w:t>数</w:t>
      </w:r>
      <w:r w:rsidR="00832FAE">
        <w:rPr>
          <w:rFonts w:hint="eastAsia"/>
        </w:rPr>
        <w:t>msのオーダーでon/offを繰り返す」という現象が起こる。LEDの個数が多いときは、o</w:t>
      </w:r>
      <w:r w:rsidR="00832FAE">
        <w:t>n/off</w:t>
      </w:r>
      <w:r w:rsidR="00832FAE">
        <w:rPr>
          <w:rFonts w:hint="eastAsia"/>
        </w:rPr>
        <w:t>の影響を受けて電源電圧が変化するので、</w:t>
      </w:r>
      <w:r w:rsidR="007C60EF">
        <w:rPr>
          <w:rFonts w:hint="eastAsia"/>
        </w:rPr>
        <w:t>o</w:t>
      </w:r>
      <w:r w:rsidR="007C60EF">
        <w:t>n/off</w:t>
      </w:r>
      <w:r w:rsidR="007C60EF">
        <w:rPr>
          <w:rFonts w:hint="eastAsia"/>
        </w:rPr>
        <w:t>の周期が長くなるかもしれない。LEDがon/offを繰り返すときP</w:t>
      </w:r>
      <w:r w:rsidR="007C60EF">
        <w:t>WM</w:t>
      </w:r>
      <w:r w:rsidR="007C60EF">
        <w:rPr>
          <w:rFonts w:hint="eastAsia"/>
        </w:rPr>
        <w:t>変調と同等の状態になるので、L</w:t>
      </w:r>
      <w:r w:rsidR="007C60EF">
        <w:t>ED</w:t>
      </w:r>
      <w:r w:rsidR="007C60EF">
        <w:rPr>
          <w:rFonts w:hint="eastAsia"/>
        </w:rPr>
        <w:t>は暗く点灯する。LEDの個数が1個のときはon/offが数msのオーダーなので、ちらつきは気にならないが、L</w:t>
      </w:r>
      <w:r w:rsidR="007C60EF">
        <w:t>ED</w:t>
      </w:r>
      <w:r w:rsidR="007C60EF">
        <w:rPr>
          <w:rFonts w:hint="eastAsia"/>
        </w:rPr>
        <w:t>の個数が多いとき、周期が長くなり、ちらつきが気にな</w:t>
      </w:r>
      <w:r w:rsidR="007C60EF">
        <w:rPr>
          <w:rFonts w:hint="eastAsia"/>
        </w:rPr>
        <w:lastRenderedPageBreak/>
        <w:t>る</w:t>
      </w:r>
      <w:r w:rsidR="000F3940">
        <w:rPr>
          <w:rFonts w:hint="eastAsia"/>
        </w:rPr>
        <w:t>かも知れない。</w:t>
      </w:r>
    </w:p>
    <w:p w14:paraId="1CF433B1" w14:textId="049FD8C9" w:rsidR="009942AA" w:rsidRDefault="00317F08" w:rsidP="007A5155">
      <w:r>
        <w:rPr>
          <w:rFonts w:hint="eastAsia"/>
        </w:rPr>
        <w:t xml:space="preserve">　これを避けるには、</w:t>
      </w:r>
      <w:r w:rsidR="00C656C4">
        <w:rPr>
          <w:rFonts w:hint="eastAsia"/>
        </w:rPr>
        <w:t>例えば、</w:t>
      </w:r>
      <w:r>
        <w:rPr>
          <w:rFonts w:hint="eastAsia"/>
        </w:rPr>
        <w:t>「V</w:t>
      </w:r>
      <w:r w:rsidRPr="00317F08">
        <w:rPr>
          <w:vertAlign w:val="subscript"/>
        </w:rPr>
        <w:t>1</w:t>
      </w:r>
      <w:r>
        <w:rPr>
          <w:rFonts w:hint="eastAsia"/>
        </w:rPr>
        <w:t>が2</w:t>
      </w:r>
      <w:r>
        <w:t>.</w:t>
      </w:r>
      <w:r>
        <w:rPr>
          <w:rFonts w:hint="eastAsia"/>
        </w:rPr>
        <w:t>4</w:t>
      </w:r>
      <w:r>
        <w:t xml:space="preserve"> V </w:t>
      </w:r>
      <w:r>
        <w:rPr>
          <w:rFonts w:hint="eastAsia"/>
        </w:rPr>
        <w:t>以下になると点灯し、V</w:t>
      </w:r>
      <w:r w:rsidRPr="00317F08">
        <w:rPr>
          <w:vertAlign w:val="subscript"/>
        </w:rPr>
        <w:t>1</w:t>
      </w:r>
      <w:r>
        <w:rPr>
          <w:rFonts w:hint="eastAsia"/>
        </w:rPr>
        <w:t>が2</w:t>
      </w:r>
      <w:r>
        <w:t>.6 V</w:t>
      </w:r>
      <w:r>
        <w:rPr>
          <w:rFonts w:hint="eastAsia"/>
        </w:rPr>
        <w:t>以上になると消灯する」のように、点灯時と消灯時の閾値を変化させてやれば良い。</w:t>
      </w:r>
      <w:r w:rsidR="009942AA">
        <w:rPr>
          <w:rFonts w:hint="eastAsia"/>
        </w:rPr>
        <w:t>そのための回路が</w:t>
      </w:r>
      <w:r w:rsidR="009942AA">
        <w:fldChar w:fldCharType="begin"/>
      </w:r>
      <w:r w:rsidR="009942AA">
        <w:instrText xml:space="preserve"> </w:instrText>
      </w:r>
      <w:r w:rsidR="009942AA">
        <w:rPr>
          <w:rFonts w:hint="eastAsia"/>
        </w:rPr>
        <w:instrText>REF _Ref46243781 \h</w:instrText>
      </w:r>
      <w:r w:rsidR="009942AA">
        <w:instrText xml:space="preserve"> </w:instrText>
      </w:r>
      <w:r w:rsidR="009942AA">
        <w:fldChar w:fldCharType="separate"/>
      </w:r>
      <w:r w:rsidR="009942AA">
        <w:rPr>
          <w:rFonts w:hint="eastAsia"/>
        </w:rPr>
        <w:t>図</w:t>
      </w:r>
      <w:r w:rsidR="009942AA">
        <w:rPr>
          <w:noProof/>
        </w:rPr>
        <w:t>10</w:t>
      </w:r>
      <w:r w:rsidR="009942AA">
        <w:fldChar w:fldCharType="end"/>
      </w:r>
      <w:r w:rsidR="009942AA">
        <w:rPr>
          <w:rFonts w:hint="eastAsia"/>
        </w:rPr>
        <w:t>である。「ヒステリシス付きコンパレータ」と呼ばれる</w:t>
      </w:r>
      <w:r w:rsidR="009D0F2E">
        <w:rPr>
          <w:rFonts w:hint="eastAsia"/>
        </w:rPr>
        <w:t>回路である</w:t>
      </w:r>
      <w:r w:rsidR="009942AA">
        <w:rPr>
          <w:rFonts w:hint="eastAsia"/>
        </w:rPr>
        <w:t>。</w:t>
      </w:r>
    </w:p>
    <w:p w14:paraId="2004E310" w14:textId="65CDE171" w:rsidR="009942AA" w:rsidRDefault="009942AA" w:rsidP="007A5155">
      <w:r>
        <w:rPr>
          <w:rFonts w:hint="eastAsia"/>
        </w:rPr>
        <w:t xml:space="preserve">　「</w:t>
      </w:r>
      <w:r w:rsidR="000350CA">
        <w:rPr>
          <w:rFonts w:hint="eastAsia"/>
        </w:rPr>
        <w:t>5</w:t>
      </w:r>
      <w:r w:rsidR="000350CA">
        <w:t>0 k</w:t>
      </w:r>
      <w:r w:rsidR="000350CA">
        <w:rPr>
          <w:rFonts w:hint="eastAsia"/>
        </w:rPr>
        <w:t>Ωの抵抗で</w:t>
      </w:r>
      <w:r>
        <w:rPr>
          <w:rFonts w:hint="eastAsia"/>
        </w:rPr>
        <w:t>設定した閾値電圧V</w:t>
      </w:r>
      <w:r w:rsidRPr="009942AA">
        <w:rPr>
          <w:vertAlign w:val="subscript"/>
        </w:rPr>
        <w:t>2</w:t>
      </w:r>
      <w:r>
        <w:rPr>
          <w:rFonts w:hint="eastAsia"/>
          <w:vertAlign w:val="subscript"/>
        </w:rPr>
        <w:t>」</w:t>
      </w:r>
      <w:r>
        <w:rPr>
          <w:rFonts w:hint="eastAsia"/>
        </w:rPr>
        <w:t>と「オペアンプの出力V</w:t>
      </w:r>
      <w:r w:rsidRPr="009942AA">
        <w:rPr>
          <w:vertAlign w:val="subscript"/>
        </w:rPr>
        <w:t>4</w:t>
      </w:r>
      <w:r>
        <w:rPr>
          <w:rFonts w:hint="eastAsia"/>
          <w:vertAlign w:val="subscript"/>
        </w:rPr>
        <w:t>」</w:t>
      </w:r>
      <w:r>
        <w:rPr>
          <w:rFonts w:hint="eastAsia"/>
        </w:rPr>
        <w:t>を分圧した値を</w:t>
      </w:r>
      <w:r w:rsidR="000350CA">
        <w:rPr>
          <w:rFonts w:hint="eastAsia"/>
        </w:rPr>
        <w:t>新たな</w:t>
      </w:r>
      <w:r>
        <w:rPr>
          <w:rFonts w:hint="eastAsia"/>
        </w:rPr>
        <w:t>閾値V</w:t>
      </w:r>
      <w:r w:rsidRPr="009942AA">
        <w:rPr>
          <w:vertAlign w:val="subscript"/>
        </w:rPr>
        <w:t>3</w:t>
      </w:r>
      <w:r>
        <w:rPr>
          <w:rFonts w:hint="eastAsia"/>
        </w:rPr>
        <w:t>とする。</w:t>
      </w:r>
      <w:r w:rsidR="000350CA">
        <w:rPr>
          <w:rFonts w:hint="eastAsia"/>
        </w:rPr>
        <w:t>この例では1</w:t>
      </w:r>
      <w:r w:rsidR="000350CA">
        <w:t xml:space="preserve"> k</w:t>
      </w:r>
      <w:r w:rsidR="000350CA">
        <w:rPr>
          <w:rFonts w:hint="eastAsia"/>
        </w:rPr>
        <w:t>と</w:t>
      </w:r>
      <w:r w:rsidR="000350CA">
        <w:t>47 k</w:t>
      </w:r>
      <w:r w:rsidR="000350CA">
        <w:rPr>
          <w:rFonts w:hint="eastAsia"/>
        </w:rPr>
        <w:t>を使っており、比率はおおむね1</w:t>
      </w:r>
      <w:r w:rsidR="000350CA">
        <w:t xml:space="preserve"> : 50 </w:t>
      </w:r>
      <w:r w:rsidR="000350CA">
        <w:rPr>
          <w:rFonts w:hint="eastAsia"/>
        </w:rPr>
        <w:t>であるが、適切な比率は実験をして求める必要がある。</w:t>
      </w:r>
    </w:p>
    <w:p w14:paraId="599984CC" w14:textId="45F1BC34" w:rsidR="00F353C6" w:rsidRDefault="009942AA" w:rsidP="009D0F2E">
      <w:r>
        <w:rPr>
          <w:rFonts w:hint="eastAsia"/>
        </w:rPr>
        <w:t xml:space="preserve">　</w:t>
      </w:r>
      <w:r w:rsidR="00317F08">
        <w:rPr>
          <w:rFonts w:hint="eastAsia"/>
        </w:rPr>
        <w:t>オペアンプが1個余っているので、バッファとして</w:t>
      </w:r>
      <w:r w:rsidR="00C656C4">
        <w:rPr>
          <w:rFonts w:hint="eastAsia"/>
        </w:rPr>
        <w:t>利用</w:t>
      </w:r>
      <w:r w:rsidR="00317F08">
        <w:rPr>
          <w:rFonts w:hint="eastAsia"/>
        </w:rPr>
        <w:t>した。</w:t>
      </w:r>
    </w:p>
    <w:p w14:paraId="18B5F4DD" w14:textId="29FE2196" w:rsidR="00F353C6" w:rsidRDefault="00B17807" w:rsidP="009942AA">
      <w:pPr>
        <w:pStyle w:val="af"/>
        <w:spacing w:before="360"/>
      </w:pPr>
      <w:r w:rsidRPr="00B17807">
        <w:drawing>
          <wp:inline distT="0" distB="0" distL="0" distR="0" wp14:anchorId="3071F9EC" wp14:editId="0A703E95">
            <wp:extent cx="5328285" cy="2199640"/>
            <wp:effectExtent l="0" t="0" r="5715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01F0C" w14:textId="5F057F88" w:rsidR="006B1FCF" w:rsidRPr="007A5155" w:rsidRDefault="00C656C4" w:rsidP="006B1FCF">
      <w:pPr>
        <w:pStyle w:val="af0"/>
        <w:spacing w:after="360"/>
      </w:pPr>
      <w:bookmarkStart w:id="9" w:name="_Ref46243781"/>
      <w:r>
        <w:rPr>
          <w:rFonts w:hint="eastAsia"/>
        </w:rPr>
        <w:t>図</w:t>
      </w:r>
      <w:r w:rsidR="006B1FCF">
        <w:fldChar w:fldCharType="begin"/>
      </w:r>
      <w:r w:rsidR="006B1FCF">
        <w:instrText xml:space="preserve"> </w:instrText>
      </w:r>
      <w:r w:rsidR="006B1FCF">
        <w:rPr>
          <w:rFonts w:hint="eastAsia"/>
        </w:rPr>
        <w:instrText>SEQ 図 \* ARABIC</w:instrText>
      </w:r>
      <w:r w:rsidR="006B1FCF">
        <w:instrText xml:space="preserve"> </w:instrText>
      </w:r>
      <w:r w:rsidR="006B1FCF">
        <w:fldChar w:fldCharType="separate"/>
      </w:r>
      <w:r w:rsidR="00DC65F4">
        <w:rPr>
          <w:noProof/>
        </w:rPr>
        <w:t>10</w:t>
      </w:r>
      <w:r w:rsidR="006B1FCF">
        <w:fldChar w:fldCharType="end"/>
      </w:r>
      <w:bookmarkEnd w:id="9"/>
      <w:r>
        <w:rPr>
          <w:rFonts w:hint="eastAsia"/>
        </w:rPr>
        <w:t xml:space="preserve">　改良</w:t>
      </w:r>
      <w:r w:rsidR="009D0F2E">
        <w:rPr>
          <w:rFonts w:hint="eastAsia"/>
        </w:rPr>
        <w:t>した</w:t>
      </w:r>
      <w:r>
        <w:rPr>
          <w:rFonts w:hint="eastAsia"/>
        </w:rPr>
        <w:t>回路</w:t>
      </w:r>
    </w:p>
    <w:p w14:paraId="3915D3B5" w14:textId="32E62DE1" w:rsidR="00885664" w:rsidRPr="00885664" w:rsidRDefault="007A5155" w:rsidP="00885664">
      <w:r>
        <w:rPr>
          <w:rFonts w:hint="eastAsia"/>
        </w:rPr>
        <w:t>以上</w:t>
      </w:r>
    </w:p>
    <w:sectPr w:rsidR="00885664" w:rsidRPr="00885664" w:rsidSect="007D051F">
      <w:footerReference w:type="even" r:id="rId22"/>
      <w:footerReference w:type="default" r:id="rId23"/>
      <w:type w:val="continuous"/>
      <w:pgSz w:w="11907" w:h="16840" w:code="9"/>
      <w:pgMar w:top="1758" w:right="1758" w:bottom="1758" w:left="1758" w:header="720" w:footer="964" w:gutter="0"/>
      <w:cols w:space="284"/>
      <w:docGrid w:type="linesAndChars" w:linePitch="360" w:charSpace="-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931315" w14:textId="77777777" w:rsidR="00012CE3" w:rsidRDefault="00012CE3">
      <w:r>
        <w:separator/>
      </w:r>
    </w:p>
  </w:endnote>
  <w:endnote w:type="continuationSeparator" w:id="0">
    <w:p w14:paraId="6A00A4F2" w14:textId="77777777" w:rsidR="00012CE3" w:rsidRDefault="00012C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Dutch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Swis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游ゴシック Medium">
    <w:panose1 w:val="020B05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5032D" w14:textId="77777777" w:rsidR="005B3F5C" w:rsidRDefault="005B3F5C" w:rsidP="007D2463">
    <w:pPr>
      <w:pStyle w:val="af7"/>
      <w:framePr w:wrap="around" w:vAnchor="text" w:hAnchor="margin" w:xAlign="center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end"/>
    </w:r>
  </w:p>
  <w:p w14:paraId="42D78E38" w14:textId="77777777" w:rsidR="005B3F5C" w:rsidRDefault="005B3F5C" w:rsidP="007D2463">
    <w:pPr>
      <w:pStyle w:val="af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68459721"/>
      <w:docPartObj>
        <w:docPartGallery w:val="Page Numbers (Bottom of Page)"/>
        <w:docPartUnique/>
      </w:docPartObj>
    </w:sdtPr>
    <w:sdtEndPr/>
    <w:sdtContent>
      <w:p w14:paraId="1EA74E53" w14:textId="5DB74199" w:rsidR="005B3F5C" w:rsidRDefault="007D051F" w:rsidP="007D051F">
        <w:pPr>
          <w:pStyle w:val="af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3940" w:rsidRPr="000F3940">
          <w:rPr>
            <w:noProof/>
            <w:lang w:val="ja-JP"/>
          </w:rPr>
          <w:t>10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FF0432" w14:textId="77777777" w:rsidR="00012CE3" w:rsidRDefault="00012CE3">
      <w:r>
        <w:separator/>
      </w:r>
    </w:p>
  </w:footnote>
  <w:footnote w:type="continuationSeparator" w:id="0">
    <w:p w14:paraId="53C3079E" w14:textId="77777777" w:rsidR="00012CE3" w:rsidRDefault="00012C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C1E16A6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 w15:restartNumberingAfterBreak="0">
    <w:nsid w:val="FFFFFF7D"/>
    <w:multiLevelType w:val="singleLevel"/>
    <w:tmpl w:val="AE6AC324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 w15:restartNumberingAfterBreak="0">
    <w:nsid w:val="FFFFFF7E"/>
    <w:multiLevelType w:val="singleLevel"/>
    <w:tmpl w:val="AEEE551C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 w15:restartNumberingAfterBreak="0">
    <w:nsid w:val="FFFFFF7F"/>
    <w:multiLevelType w:val="singleLevel"/>
    <w:tmpl w:val="62421D20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 w15:restartNumberingAfterBreak="0">
    <w:nsid w:val="FFFFFF80"/>
    <w:multiLevelType w:val="singleLevel"/>
    <w:tmpl w:val="3558F5CA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56E052C8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AA5E7372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75D020B2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6DD046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 w15:restartNumberingAfterBreak="0">
    <w:nsid w:val="FFFFFF89"/>
    <w:multiLevelType w:val="singleLevel"/>
    <w:tmpl w:val="C9542916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013504EC"/>
    <w:multiLevelType w:val="hybridMultilevel"/>
    <w:tmpl w:val="F2EAC164"/>
    <w:lvl w:ilvl="0" w:tplc="0C0C89E8">
      <w:start w:val="1"/>
      <w:numFmt w:val="decimal"/>
      <w:pStyle w:val="a"/>
      <w:lvlText w:val="%1."/>
      <w:lvlJc w:val="left"/>
      <w:pPr>
        <w:ind w:left="1260" w:hanging="420"/>
      </w:p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11" w15:restartNumberingAfterBreak="0">
    <w:nsid w:val="02EF441E"/>
    <w:multiLevelType w:val="hybridMultilevel"/>
    <w:tmpl w:val="E9B2F78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0B950B7D"/>
    <w:multiLevelType w:val="hybridMultilevel"/>
    <w:tmpl w:val="4796CA6A"/>
    <w:lvl w:ilvl="0" w:tplc="7D0E0A3E">
      <w:start w:val="4"/>
      <w:numFmt w:val="decimal"/>
      <w:lvlText w:val="(%1)"/>
      <w:lvlJc w:val="left"/>
      <w:pPr>
        <w:tabs>
          <w:tab w:val="num" w:pos="465"/>
        </w:tabs>
        <w:ind w:left="46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945"/>
        </w:tabs>
        <w:ind w:left="945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365"/>
        </w:tabs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785"/>
        </w:tabs>
        <w:ind w:left="1785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205"/>
        </w:tabs>
        <w:ind w:left="2205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625"/>
        </w:tabs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045"/>
        </w:tabs>
        <w:ind w:left="3045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465"/>
        </w:tabs>
        <w:ind w:left="3465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885"/>
        </w:tabs>
        <w:ind w:left="3885" w:hanging="420"/>
      </w:pPr>
    </w:lvl>
  </w:abstractNum>
  <w:abstractNum w:abstractNumId="13" w15:restartNumberingAfterBreak="0">
    <w:nsid w:val="130F4760"/>
    <w:multiLevelType w:val="multilevel"/>
    <w:tmpl w:val="0409001D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1145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931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71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350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428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507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585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6642"/>
        </w:tabs>
        <w:ind w:left="5102" w:hanging="1700"/>
      </w:pPr>
    </w:lvl>
  </w:abstractNum>
  <w:abstractNum w:abstractNumId="14" w15:restartNumberingAfterBreak="0">
    <w:nsid w:val="14C33725"/>
    <w:multiLevelType w:val="hybridMultilevel"/>
    <w:tmpl w:val="75887B4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7652AB2"/>
    <w:multiLevelType w:val="multilevel"/>
    <w:tmpl w:val="9A16B90A"/>
    <w:numStyleLink w:val="1"/>
  </w:abstractNum>
  <w:abstractNum w:abstractNumId="16" w15:restartNumberingAfterBreak="0">
    <w:nsid w:val="1FB9236A"/>
    <w:multiLevelType w:val="hybridMultilevel"/>
    <w:tmpl w:val="9EEC61C8"/>
    <w:lvl w:ilvl="0" w:tplc="10EA29D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235105FD"/>
    <w:multiLevelType w:val="multilevel"/>
    <w:tmpl w:val="9A16B90A"/>
    <w:styleLink w:val="1"/>
    <w:lvl w:ilvl="0">
      <w:start w:val="1"/>
      <w:numFmt w:val="decimal"/>
      <w:lvlText w:val="%1."/>
      <w:lvlJc w:val="left"/>
      <w:pPr>
        <w:ind w:left="420" w:hanging="307"/>
      </w:pPr>
      <w:rPr>
        <w:rFonts w:hint="eastAsia"/>
      </w:rPr>
    </w:lvl>
    <w:lvl w:ilvl="1">
      <w:start w:val="1"/>
      <w:numFmt w:val="aiueoFullWidth"/>
      <w:lvlText w:val="(%2)"/>
      <w:lvlJc w:val="left"/>
      <w:pPr>
        <w:ind w:left="840" w:hanging="420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aiueoFullWidth"/>
      <w:lvlText w:val="(%5)"/>
      <w:lvlJc w:val="left"/>
      <w:pPr>
        <w:ind w:left="2100" w:hanging="420"/>
      </w:pPr>
      <w:rPr>
        <w:rFonts w:hint="eastAsia"/>
      </w:rPr>
    </w:lvl>
    <w:lvl w:ilvl="5">
      <w:start w:val="1"/>
      <w:numFmt w:val="decimalEnclosedCircle"/>
      <w:lvlText w:val="%6"/>
      <w:lvlJc w:val="lef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aiueoFullWidth"/>
      <w:lvlText w:val="(%8)"/>
      <w:lvlJc w:val="left"/>
      <w:pPr>
        <w:ind w:left="3360" w:hanging="420"/>
      </w:pPr>
      <w:rPr>
        <w:rFonts w:hint="eastAsia"/>
      </w:rPr>
    </w:lvl>
    <w:lvl w:ilvl="8">
      <w:start w:val="1"/>
      <w:numFmt w:val="decimalEnclosedCircle"/>
      <w:lvlText w:val="%9"/>
      <w:lvlJc w:val="left"/>
      <w:pPr>
        <w:ind w:left="3780" w:hanging="420"/>
      </w:pPr>
      <w:rPr>
        <w:rFonts w:hint="eastAsia"/>
      </w:rPr>
    </w:lvl>
  </w:abstractNum>
  <w:abstractNum w:abstractNumId="18" w15:restartNumberingAfterBreak="0">
    <w:nsid w:val="255E411D"/>
    <w:multiLevelType w:val="hybridMultilevel"/>
    <w:tmpl w:val="84C616E0"/>
    <w:lvl w:ilvl="0" w:tplc="04090001">
      <w:start w:val="1"/>
      <w:numFmt w:val="bullet"/>
      <w:lvlText w:val=""/>
      <w:lvlJc w:val="left"/>
      <w:pPr>
        <w:tabs>
          <w:tab w:val="num" w:pos="525"/>
        </w:tabs>
        <w:ind w:left="525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945"/>
        </w:tabs>
        <w:ind w:left="94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365"/>
        </w:tabs>
        <w:ind w:left="13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785"/>
        </w:tabs>
        <w:ind w:left="178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205"/>
        </w:tabs>
        <w:ind w:left="220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625"/>
        </w:tabs>
        <w:ind w:left="26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45"/>
        </w:tabs>
        <w:ind w:left="304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465"/>
        </w:tabs>
        <w:ind w:left="346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885"/>
        </w:tabs>
        <w:ind w:left="3885" w:hanging="420"/>
      </w:pPr>
      <w:rPr>
        <w:rFonts w:ascii="Wingdings" w:hAnsi="Wingdings" w:hint="default"/>
      </w:rPr>
    </w:lvl>
  </w:abstractNum>
  <w:abstractNum w:abstractNumId="19" w15:restartNumberingAfterBreak="0">
    <w:nsid w:val="26DB56CB"/>
    <w:multiLevelType w:val="hybridMultilevel"/>
    <w:tmpl w:val="CAB0723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28E05C39"/>
    <w:multiLevelType w:val="hybridMultilevel"/>
    <w:tmpl w:val="5F02290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32C58AD"/>
    <w:multiLevelType w:val="hybridMultilevel"/>
    <w:tmpl w:val="7DE655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D71D60"/>
    <w:multiLevelType w:val="hybridMultilevel"/>
    <w:tmpl w:val="5762DC1E"/>
    <w:lvl w:ilvl="0" w:tplc="9090771E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40649"/>
    <w:multiLevelType w:val="multilevel"/>
    <w:tmpl w:val="9A16B90A"/>
    <w:numStyleLink w:val="1"/>
  </w:abstractNum>
  <w:abstractNum w:abstractNumId="24" w15:restartNumberingAfterBreak="0">
    <w:nsid w:val="3D2B68D1"/>
    <w:multiLevelType w:val="hybridMultilevel"/>
    <w:tmpl w:val="CC7E8F1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437A5D4E"/>
    <w:multiLevelType w:val="multilevel"/>
    <w:tmpl w:val="5F7A3F50"/>
    <w:lvl w:ilvl="0">
      <w:start w:val="7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aiueoFullWidth"/>
      <w:lvlText w:val="(%2)"/>
      <w:lvlJc w:val="left"/>
      <w:pPr>
        <w:ind w:left="840" w:hanging="420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aiueoFullWidth"/>
      <w:lvlText w:val="(%5)"/>
      <w:lvlJc w:val="left"/>
      <w:pPr>
        <w:ind w:left="2100" w:hanging="420"/>
      </w:pPr>
      <w:rPr>
        <w:rFonts w:hint="eastAsia"/>
      </w:rPr>
    </w:lvl>
    <w:lvl w:ilvl="5">
      <w:start w:val="1"/>
      <w:numFmt w:val="decimalEnclosedCircle"/>
      <w:lvlText w:val="%6"/>
      <w:lvlJc w:val="lef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aiueoFullWidth"/>
      <w:lvlText w:val="(%8)"/>
      <w:lvlJc w:val="left"/>
      <w:pPr>
        <w:ind w:left="3360" w:hanging="420"/>
      </w:pPr>
      <w:rPr>
        <w:rFonts w:hint="eastAsia"/>
      </w:rPr>
    </w:lvl>
    <w:lvl w:ilvl="8">
      <w:start w:val="1"/>
      <w:numFmt w:val="decimalEnclosedCircle"/>
      <w:lvlText w:val="%9"/>
      <w:lvlJc w:val="left"/>
      <w:pPr>
        <w:ind w:left="3780" w:hanging="420"/>
      </w:pPr>
      <w:rPr>
        <w:rFonts w:hint="eastAsia"/>
      </w:rPr>
    </w:lvl>
  </w:abstractNum>
  <w:abstractNum w:abstractNumId="26" w15:restartNumberingAfterBreak="0">
    <w:nsid w:val="51114CC8"/>
    <w:multiLevelType w:val="hybridMultilevel"/>
    <w:tmpl w:val="BFFCE16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57367149"/>
    <w:multiLevelType w:val="hybridMultilevel"/>
    <w:tmpl w:val="991AF766"/>
    <w:lvl w:ilvl="0" w:tplc="7DEADAE2">
      <w:start w:val="1"/>
      <w:numFmt w:val="decimal"/>
      <w:pStyle w:val="a0"/>
      <w:lvlText w:val="%1.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 w15:restartNumberingAfterBreak="0">
    <w:nsid w:val="5DDE5490"/>
    <w:multiLevelType w:val="multilevel"/>
    <w:tmpl w:val="5762DC1E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5F81282F"/>
    <w:multiLevelType w:val="multilevel"/>
    <w:tmpl w:val="5F7A3F50"/>
    <w:lvl w:ilvl="0">
      <w:start w:val="7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aiueoFullWidth"/>
      <w:lvlText w:val="(%2)"/>
      <w:lvlJc w:val="left"/>
      <w:pPr>
        <w:ind w:left="840" w:hanging="420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aiueoFullWidth"/>
      <w:lvlText w:val="(%5)"/>
      <w:lvlJc w:val="left"/>
      <w:pPr>
        <w:ind w:left="2100" w:hanging="420"/>
      </w:pPr>
      <w:rPr>
        <w:rFonts w:hint="eastAsia"/>
      </w:rPr>
    </w:lvl>
    <w:lvl w:ilvl="5">
      <w:start w:val="1"/>
      <w:numFmt w:val="decimalEnclosedCircle"/>
      <w:lvlText w:val="%6"/>
      <w:lvlJc w:val="lef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aiueoFullWidth"/>
      <w:lvlText w:val="(%8)"/>
      <w:lvlJc w:val="left"/>
      <w:pPr>
        <w:ind w:left="3360" w:hanging="420"/>
      </w:pPr>
      <w:rPr>
        <w:rFonts w:hint="eastAsia"/>
      </w:rPr>
    </w:lvl>
    <w:lvl w:ilvl="8">
      <w:start w:val="1"/>
      <w:numFmt w:val="decimalEnclosedCircle"/>
      <w:lvlText w:val="%9"/>
      <w:lvlJc w:val="left"/>
      <w:pPr>
        <w:ind w:left="3780" w:hanging="420"/>
      </w:pPr>
      <w:rPr>
        <w:rFonts w:hint="eastAsia"/>
      </w:rPr>
    </w:lvl>
  </w:abstractNum>
  <w:abstractNum w:abstractNumId="30" w15:restartNumberingAfterBreak="0">
    <w:nsid w:val="611D6027"/>
    <w:multiLevelType w:val="hybridMultilevel"/>
    <w:tmpl w:val="E7228CE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1" w15:restartNumberingAfterBreak="0">
    <w:nsid w:val="61B120E3"/>
    <w:multiLevelType w:val="hybridMultilevel"/>
    <w:tmpl w:val="9426DF6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63865242"/>
    <w:multiLevelType w:val="hybridMultilevel"/>
    <w:tmpl w:val="DAEAFC2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63D3683D"/>
    <w:multiLevelType w:val="hybridMultilevel"/>
    <w:tmpl w:val="50A8919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640D0224"/>
    <w:multiLevelType w:val="hybridMultilevel"/>
    <w:tmpl w:val="A69AEEF8"/>
    <w:lvl w:ilvl="0" w:tplc="BE22AB50">
      <w:start w:val="1"/>
      <w:numFmt w:val="bullet"/>
      <w:pStyle w:val="a1"/>
      <w:lvlText w:val=""/>
      <w:lvlJc w:val="left"/>
      <w:pPr>
        <w:ind w:left="420" w:hanging="420"/>
      </w:pPr>
      <w:rPr>
        <w:rFonts w:ascii="Wingdings" w:hAnsi="Wingdings" w:cs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5" w15:restartNumberingAfterBreak="0">
    <w:nsid w:val="65BF0DC1"/>
    <w:multiLevelType w:val="hybridMultilevel"/>
    <w:tmpl w:val="AB00B79A"/>
    <w:lvl w:ilvl="0" w:tplc="9090771E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6" w15:restartNumberingAfterBreak="0">
    <w:nsid w:val="68195E75"/>
    <w:multiLevelType w:val="hybridMultilevel"/>
    <w:tmpl w:val="E2D6A6C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7" w15:restartNumberingAfterBreak="0">
    <w:nsid w:val="69CB659A"/>
    <w:multiLevelType w:val="multilevel"/>
    <w:tmpl w:val="9EEC61C8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6"/>
  </w:num>
  <w:num w:numId="12">
    <w:abstractNumId w:val="22"/>
  </w:num>
  <w:num w:numId="13">
    <w:abstractNumId w:val="28"/>
  </w:num>
  <w:num w:numId="14">
    <w:abstractNumId w:val="35"/>
  </w:num>
  <w:num w:numId="15">
    <w:abstractNumId w:val="13"/>
  </w:num>
  <w:num w:numId="16">
    <w:abstractNumId w:val="37"/>
  </w:num>
  <w:num w:numId="17">
    <w:abstractNumId w:val="18"/>
  </w:num>
  <w:num w:numId="18">
    <w:abstractNumId w:val="12"/>
  </w:num>
  <w:num w:numId="19">
    <w:abstractNumId w:val="26"/>
  </w:num>
  <w:num w:numId="20">
    <w:abstractNumId w:val="32"/>
  </w:num>
  <w:num w:numId="21">
    <w:abstractNumId w:val="31"/>
  </w:num>
  <w:num w:numId="22">
    <w:abstractNumId w:val="27"/>
  </w:num>
  <w:num w:numId="23">
    <w:abstractNumId w:val="20"/>
  </w:num>
  <w:num w:numId="24">
    <w:abstractNumId w:val="21"/>
  </w:num>
  <w:num w:numId="25">
    <w:abstractNumId w:val="19"/>
  </w:num>
  <w:num w:numId="26">
    <w:abstractNumId w:val="11"/>
  </w:num>
  <w:num w:numId="27">
    <w:abstractNumId w:val="36"/>
  </w:num>
  <w:num w:numId="28">
    <w:abstractNumId w:val="30"/>
  </w:num>
  <w:num w:numId="29">
    <w:abstractNumId w:val="14"/>
  </w:num>
  <w:num w:numId="30">
    <w:abstractNumId w:val="24"/>
  </w:num>
  <w:num w:numId="31">
    <w:abstractNumId w:val="34"/>
  </w:num>
  <w:num w:numId="32">
    <w:abstractNumId w:val="29"/>
  </w:num>
  <w:num w:numId="33">
    <w:abstractNumId w:val="25"/>
  </w:num>
  <w:num w:numId="34">
    <w:abstractNumId w:val="23"/>
  </w:num>
  <w:num w:numId="35">
    <w:abstractNumId w:val="10"/>
  </w:num>
  <w:num w:numId="36">
    <w:abstractNumId w:val="17"/>
  </w:num>
  <w:num w:numId="37">
    <w:abstractNumId w:val="15"/>
  </w:num>
  <w:num w:numId="38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embedSystemFonts/>
  <w:bordersDoNotSurroundHeader/>
  <w:bordersDoNotSurroundFooter/>
  <w:proofState w:grammar="dirty"/>
  <w:stylePaneFormatFilter w:val="3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doNotHyphenateCaps/>
  <w:drawingGridHorizontalSpacing w:val="105"/>
  <w:displayHorizontalDrawingGridEvery w:val="0"/>
  <w:displayVerticalDrawingGridEvery w:val="2"/>
  <w:doNotShadeFormData/>
  <w:noPunctuationKerning/>
  <w:characterSpacingControl w:val="doNotCompress"/>
  <w:noLineBreaksAfter w:lang="ja-JP" w:val="$([\{‘“〈《「『【〔＄（［｛｢￥"/>
  <w:noLineBreaksBefore w:lang="ja-JP" w:val="!%),.:;?]}°’”′″℃、。々〉》」』】〕ぁぃぅぇぉっゃゅょゎ゛゜ゝゞァィゥェォッャュョヮヵヶ・ーヽヾ！％），．：；？］｝｡｣､･ｧｨｩｪｫｬｭｮｯｰﾞﾟ￠"/>
  <w:hdrShapeDefaults>
    <o:shapedefaults v:ext="edit" spidmax="2049">
      <v:textbox inset="5.85pt,.7pt,5.85pt,.7pt"/>
      <o:colormru v:ext="edit" colors="#dd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5504"/>
    <w:rsid w:val="00012CE3"/>
    <w:rsid w:val="0002010A"/>
    <w:rsid w:val="000350CA"/>
    <w:rsid w:val="00036575"/>
    <w:rsid w:val="0004628F"/>
    <w:rsid w:val="00050B48"/>
    <w:rsid w:val="00061EA8"/>
    <w:rsid w:val="00076040"/>
    <w:rsid w:val="00076545"/>
    <w:rsid w:val="00085FD9"/>
    <w:rsid w:val="00090055"/>
    <w:rsid w:val="00092C45"/>
    <w:rsid w:val="0009554D"/>
    <w:rsid w:val="000B250A"/>
    <w:rsid w:val="000B3381"/>
    <w:rsid w:val="000C0CE3"/>
    <w:rsid w:val="000C6E4B"/>
    <w:rsid w:val="000C71EB"/>
    <w:rsid w:val="000E56C3"/>
    <w:rsid w:val="000F3940"/>
    <w:rsid w:val="000F6965"/>
    <w:rsid w:val="00112989"/>
    <w:rsid w:val="00115725"/>
    <w:rsid w:val="00124BE9"/>
    <w:rsid w:val="00125937"/>
    <w:rsid w:val="001370EA"/>
    <w:rsid w:val="001444F3"/>
    <w:rsid w:val="0015148C"/>
    <w:rsid w:val="00151E73"/>
    <w:rsid w:val="001601A8"/>
    <w:rsid w:val="00166AEC"/>
    <w:rsid w:val="00170FEB"/>
    <w:rsid w:val="001865B6"/>
    <w:rsid w:val="00186607"/>
    <w:rsid w:val="00195ED6"/>
    <w:rsid w:val="00196895"/>
    <w:rsid w:val="00197E6D"/>
    <w:rsid w:val="001A00E2"/>
    <w:rsid w:val="001A3263"/>
    <w:rsid w:val="001A334E"/>
    <w:rsid w:val="001A552F"/>
    <w:rsid w:val="001A6977"/>
    <w:rsid w:val="001A7AF4"/>
    <w:rsid w:val="001C3A2E"/>
    <w:rsid w:val="001D03E6"/>
    <w:rsid w:val="001E60A7"/>
    <w:rsid w:val="00201E69"/>
    <w:rsid w:val="002131EE"/>
    <w:rsid w:val="00223334"/>
    <w:rsid w:val="00231171"/>
    <w:rsid w:val="00240E4D"/>
    <w:rsid w:val="002424F4"/>
    <w:rsid w:val="00247EB7"/>
    <w:rsid w:val="002606D8"/>
    <w:rsid w:val="002731C5"/>
    <w:rsid w:val="002743C4"/>
    <w:rsid w:val="002A0EB7"/>
    <w:rsid w:val="002A4637"/>
    <w:rsid w:val="002B04A2"/>
    <w:rsid w:val="002B1F4F"/>
    <w:rsid w:val="002B27B7"/>
    <w:rsid w:val="002B2F46"/>
    <w:rsid w:val="002C15CD"/>
    <w:rsid w:val="002D3530"/>
    <w:rsid w:val="002E0C8E"/>
    <w:rsid w:val="002F0995"/>
    <w:rsid w:val="00301FF1"/>
    <w:rsid w:val="0030322E"/>
    <w:rsid w:val="00303549"/>
    <w:rsid w:val="003148FB"/>
    <w:rsid w:val="00317F08"/>
    <w:rsid w:val="00325941"/>
    <w:rsid w:val="00325DD4"/>
    <w:rsid w:val="00332F21"/>
    <w:rsid w:val="00333A51"/>
    <w:rsid w:val="00341B82"/>
    <w:rsid w:val="0035101D"/>
    <w:rsid w:val="003602A4"/>
    <w:rsid w:val="00372334"/>
    <w:rsid w:val="00377A67"/>
    <w:rsid w:val="003A56C0"/>
    <w:rsid w:val="003A7B80"/>
    <w:rsid w:val="003B3A7C"/>
    <w:rsid w:val="003C3DD3"/>
    <w:rsid w:val="003D7B34"/>
    <w:rsid w:val="003E2A6A"/>
    <w:rsid w:val="003E3C6C"/>
    <w:rsid w:val="003E4D0D"/>
    <w:rsid w:val="003F218D"/>
    <w:rsid w:val="003F750A"/>
    <w:rsid w:val="00404813"/>
    <w:rsid w:val="004125FC"/>
    <w:rsid w:val="004253ED"/>
    <w:rsid w:val="0043017A"/>
    <w:rsid w:val="00430D00"/>
    <w:rsid w:val="004445BE"/>
    <w:rsid w:val="00447672"/>
    <w:rsid w:val="0046271B"/>
    <w:rsid w:val="00465311"/>
    <w:rsid w:val="00472003"/>
    <w:rsid w:val="004808B5"/>
    <w:rsid w:val="004902D7"/>
    <w:rsid w:val="00491F45"/>
    <w:rsid w:val="004A265F"/>
    <w:rsid w:val="004A4318"/>
    <w:rsid w:val="004B049C"/>
    <w:rsid w:val="004B3129"/>
    <w:rsid w:val="004D4144"/>
    <w:rsid w:val="004D6A61"/>
    <w:rsid w:val="004E53AE"/>
    <w:rsid w:val="004E64D3"/>
    <w:rsid w:val="004F007F"/>
    <w:rsid w:val="00501F84"/>
    <w:rsid w:val="00511B46"/>
    <w:rsid w:val="005134F5"/>
    <w:rsid w:val="00516280"/>
    <w:rsid w:val="00521133"/>
    <w:rsid w:val="00524AAA"/>
    <w:rsid w:val="00530FEC"/>
    <w:rsid w:val="005406E7"/>
    <w:rsid w:val="0054704C"/>
    <w:rsid w:val="005470E3"/>
    <w:rsid w:val="00563131"/>
    <w:rsid w:val="00563E72"/>
    <w:rsid w:val="005659DF"/>
    <w:rsid w:val="00575D1A"/>
    <w:rsid w:val="00592219"/>
    <w:rsid w:val="0059450B"/>
    <w:rsid w:val="00597B5D"/>
    <w:rsid w:val="005B0ACB"/>
    <w:rsid w:val="005B3F5C"/>
    <w:rsid w:val="005C48A2"/>
    <w:rsid w:val="005D46F1"/>
    <w:rsid w:val="005D50A7"/>
    <w:rsid w:val="005D606F"/>
    <w:rsid w:val="005E18C2"/>
    <w:rsid w:val="00600B9B"/>
    <w:rsid w:val="00601D7F"/>
    <w:rsid w:val="00603A96"/>
    <w:rsid w:val="006100E1"/>
    <w:rsid w:val="006178F8"/>
    <w:rsid w:val="00625308"/>
    <w:rsid w:val="00630106"/>
    <w:rsid w:val="0063423F"/>
    <w:rsid w:val="0064101E"/>
    <w:rsid w:val="00670F86"/>
    <w:rsid w:val="006804ED"/>
    <w:rsid w:val="0068713E"/>
    <w:rsid w:val="006A26DC"/>
    <w:rsid w:val="006A6D72"/>
    <w:rsid w:val="006B1FCF"/>
    <w:rsid w:val="006B37ED"/>
    <w:rsid w:val="006C3402"/>
    <w:rsid w:val="006C6710"/>
    <w:rsid w:val="006D2089"/>
    <w:rsid w:val="006D3145"/>
    <w:rsid w:val="006D4196"/>
    <w:rsid w:val="006D67D2"/>
    <w:rsid w:val="00704877"/>
    <w:rsid w:val="007055B9"/>
    <w:rsid w:val="007073CB"/>
    <w:rsid w:val="007121FC"/>
    <w:rsid w:val="0071562B"/>
    <w:rsid w:val="00722EF9"/>
    <w:rsid w:val="007239B0"/>
    <w:rsid w:val="00726D2D"/>
    <w:rsid w:val="007274DB"/>
    <w:rsid w:val="00731F31"/>
    <w:rsid w:val="00736EBC"/>
    <w:rsid w:val="00746C02"/>
    <w:rsid w:val="00756973"/>
    <w:rsid w:val="00762D3C"/>
    <w:rsid w:val="00767728"/>
    <w:rsid w:val="00772997"/>
    <w:rsid w:val="007764F5"/>
    <w:rsid w:val="00777182"/>
    <w:rsid w:val="00793243"/>
    <w:rsid w:val="00793F7A"/>
    <w:rsid w:val="007A5155"/>
    <w:rsid w:val="007B6C58"/>
    <w:rsid w:val="007C60EF"/>
    <w:rsid w:val="007D051F"/>
    <w:rsid w:val="007D0982"/>
    <w:rsid w:val="007D2463"/>
    <w:rsid w:val="007D5F37"/>
    <w:rsid w:val="007E0F66"/>
    <w:rsid w:val="007F5E92"/>
    <w:rsid w:val="008041AE"/>
    <w:rsid w:val="0080765E"/>
    <w:rsid w:val="00810605"/>
    <w:rsid w:val="0082006B"/>
    <w:rsid w:val="00821ED6"/>
    <w:rsid w:val="00823471"/>
    <w:rsid w:val="00824FCE"/>
    <w:rsid w:val="0083055C"/>
    <w:rsid w:val="0083138F"/>
    <w:rsid w:val="00831D82"/>
    <w:rsid w:val="00832FAE"/>
    <w:rsid w:val="008361FD"/>
    <w:rsid w:val="00840E81"/>
    <w:rsid w:val="00861163"/>
    <w:rsid w:val="008629EB"/>
    <w:rsid w:val="00876D97"/>
    <w:rsid w:val="00881DA3"/>
    <w:rsid w:val="008822AF"/>
    <w:rsid w:val="00885664"/>
    <w:rsid w:val="008A0F4E"/>
    <w:rsid w:val="008A5504"/>
    <w:rsid w:val="008B35D2"/>
    <w:rsid w:val="008B4574"/>
    <w:rsid w:val="008C0EFF"/>
    <w:rsid w:val="008C414B"/>
    <w:rsid w:val="008C50E7"/>
    <w:rsid w:val="008D4E11"/>
    <w:rsid w:val="008E246D"/>
    <w:rsid w:val="008E5945"/>
    <w:rsid w:val="00901C61"/>
    <w:rsid w:val="00904CF1"/>
    <w:rsid w:val="00907A8E"/>
    <w:rsid w:val="00907CC5"/>
    <w:rsid w:val="00916A83"/>
    <w:rsid w:val="00930985"/>
    <w:rsid w:val="00934E4B"/>
    <w:rsid w:val="009351A0"/>
    <w:rsid w:val="009672C1"/>
    <w:rsid w:val="00970790"/>
    <w:rsid w:val="00974B38"/>
    <w:rsid w:val="00974E31"/>
    <w:rsid w:val="00975653"/>
    <w:rsid w:val="009823A2"/>
    <w:rsid w:val="009831BB"/>
    <w:rsid w:val="009942AA"/>
    <w:rsid w:val="009A2256"/>
    <w:rsid w:val="009A41F6"/>
    <w:rsid w:val="009B04F9"/>
    <w:rsid w:val="009B05B1"/>
    <w:rsid w:val="009B7A20"/>
    <w:rsid w:val="009C1484"/>
    <w:rsid w:val="009D0F2E"/>
    <w:rsid w:val="009E2985"/>
    <w:rsid w:val="009E3F3C"/>
    <w:rsid w:val="009E7CD1"/>
    <w:rsid w:val="009F1E4A"/>
    <w:rsid w:val="00A11574"/>
    <w:rsid w:val="00A11B7D"/>
    <w:rsid w:val="00A17F6C"/>
    <w:rsid w:val="00A25C2A"/>
    <w:rsid w:val="00A27868"/>
    <w:rsid w:val="00A27B7F"/>
    <w:rsid w:val="00A42BB9"/>
    <w:rsid w:val="00A4507B"/>
    <w:rsid w:val="00A517EA"/>
    <w:rsid w:val="00A60783"/>
    <w:rsid w:val="00A60D49"/>
    <w:rsid w:val="00A704DA"/>
    <w:rsid w:val="00A94085"/>
    <w:rsid w:val="00A95452"/>
    <w:rsid w:val="00A97548"/>
    <w:rsid w:val="00AC3784"/>
    <w:rsid w:val="00AC4CA0"/>
    <w:rsid w:val="00AD53CE"/>
    <w:rsid w:val="00AD6313"/>
    <w:rsid w:val="00AE14F1"/>
    <w:rsid w:val="00AE3A0D"/>
    <w:rsid w:val="00AE5C46"/>
    <w:rsid w:val="00AF4D42"/>
    <w:rsid w:val="00AF7B59"/>
    <w:rsid w:val="00B00C1F"/>
    <w:rsid w:val="00B01952"/>
    <w:rsid w:val="00B03CFB"/>
    <w:rsid w:val="00B17807"/>
    <w:rsid w:val="00B470E4"/>
    <w:rsid w:val="00B60A74"/>
    <w:rsid w:val="00B6506D"/>
    <w:rsid w:val="00B67090"/>
    <w:rsid w:val="00B931B4"/>
    <w:rsid w:val="00B97CC1"/>
    <w:rsid w:val="00BA0B3D"/>
    <w:rsid w:val="00BA62A7"/>
    <w:rsid w:val="00BB5F99"/>
    <w:rsid w:val="00BD297A"/>
    <w:rsid w:val="00BD3CE6"/>
    <w:rsid w:val="00BD5F30"/>
    <w:rsid w:val="00BE7DB6"/>
    <w:rsid w:val="00BF0E39"/>
    <w:rsid w:val="00BF6D23"/>
    <w:rsid w:val="00C05FD7"/>
    <w:rsid w:val="00C112FC"/>
    <w:rsid w:val="00C16364"/>
    <w:rsid w:val="00C277C4"/>
    <w:rsid w:val="00C27C67"/>
    <w:rsid w:val="00C46B70"/>
    <w:rsid w:val="00C53D7C"/>
    <w:rsid w:val="00C656C4"/>
    <w:rsid w:val="00C7686A"/>
    <w:rsid w:val="00CA2F14"/>
    <w:rsid w:val="00CC370E"/>
    <w:rsid w:val="00CC43C1"/>
    <w:rsid w:val="00CC74E5"/>
    <w:rsid w:val="00CD0C23"/>
    <w:rsid w:val="00CD10D1"/>
    <w:rsid w:val="00CD1D51"/>
    <w:rsid w:val="00CD73EB"/>
    <w:rsid w:val="00CE0660"/>
    <w:rsid w:val="00CE4CAA"/>
    <w:rsid w:val="00CF129D"/>
    <w:rsid w:val="00CF7D91"/>
    <w:rsid w:val="00D00BFD"/>
    <w:rsid w:val="00D035A5"/>
    <w:rsid w:val="00D0363A"/>
    <w:rsid w:val="00D04E4E"/>
    <w:rsid w:val="00D05B12"/>
    <w:rsid w:val="00D1011B"/>
    <w:rsid w:val="00D10634"/>
    <w:rsid w:val="00D160DC"/>
    <w:rsid w:val="00D25655"/>
    <w:rsid w:val="00D31960"/>
    <w:rsid w:val="00D44E67"/>
    <w:rsid w:val="00D45F1D"/>
    <w:rsid w:val="00D50BE1"/>
    <w:rsid w:val="00D538E1"/>
    <w:rsid w:val="00D57D00"/>
    <w:rsid w:val="00D6437B"/>
    <w:rsid w:val="00D802FD"/>
    <w:rsid w:val="00D843BA"/>
    <w:rsid w:val="00D949DB"/>
    <w:rsid w:val="00DA015C"/>
    <w:rsid w:val="00DA3A7D"/>
    <w:rsid w:val="00DA40BE"/>
    <w:rsid w:val="00DA5386"/>
    <w:rsid w:val="00DB2934"/>
    <w:rsid w:val="00DB31D0"/>
    <w:rsid w:val="00DC65F4"/>
    <w:rsid w:val="00DD144F"/>
    <w:rsid w:val="00DD2E5A"/>
    <w:rsid w:val="00DD4DAE"/>
    <w:rsid w:val="00DD7EC6"/>
    <w:rsid w:val="00DF42CF"/>
    <w:rsid w:val="00E03226"/>
    <w:rsid w:val="00E3093C"/>
    <w:rsid w:val="00E34873"/>
    <w:rsid w:val="00E37FE5"/>
    <w:rsid w:val="00E419A7"/>
    <w:rsid w:val="00E42ABE"/>
    <w:rsid w:val="00E52178"/>
    <w:rsid w:val="00E85413"/>
    <w:rsid w:val="00E86D0C"/>
    <w:rsid w:val="00E87DD4"/>
    <w:rsid w:val="00E955CA"/>
    <w:rsid w:val="00E95BB6"/>
    <w:rsid w:val="00EA6894"/>
    <w:rsid w:val="00EB21F0"/>
    <w:rsid w:val="00EB7B30"/>
    <w:rsid w:val="00EC4099"/>
    <w:rsid w:val="00ED7D15"/>
    <w:rsid w:val="00EE291A"/>
    <w:rsid w:val="00EE2D00"/>
    <w:rsid w:val="00EE50E4"/>
    <w:rsid w:val="00EF2E49"/>
    <w:rsid w:val="00F07516"/>
    <w:rsid w:val="00F25325"/>
    <w:rsid w:val="00F353C6"/>
    <w:rsid w:val="00F440ED"/>
    <w:rsid w:val="00F44369"/>
    <w:rsid w:val="00F47C83"/>
    <w:rsid w:val="00F54AB7"/>
    <w:rsid w:val="00F65C1C"/>
    <w:rsid w:val="00F663D2"/>
    <w:rsid w:val="00F71C12"/>
    <w:rsid w:val="00F76055"/>
    <w:rsid w:val="00F83596"/>
    <w:rsid w:val="00F852FB"/>
    <w:rsid w:val="00F8716A"/>
    <w:rsid w:val="00F92367"/>
    <w:rsid w:val="00FA1C51"/>
    <w:rsid w:val="00FA1E5C"/>
    <w:rsid w:val="00FA792D"/>
    <w:rsid w:val="00FB0825"/>
    <w:rsid w:val="00FB19B5"/>
    <w:rsid w:val="00FB6CF9"/>
    <w:rsid w:val="00FC00ED"/>
    <w:rsid w:val="00FC18A6"/>
    <w:rsid w:val="00FC3330"/>
    <w:rsid w:val="00FD0C7C"/>
    <w:rsid w:val="00FD0FFD"/>
    <w:rsid w:val="00FD13A6"/>
    <w:rsid w:val="00FE0B12"/>
    <w:rsid w:val="00FE13F8"/>
    <w:rsid w:val="00FE7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  <o:colormru v:ext="edit" colors="#ddd"/>
    </o:shapedefaults>
    <o:shapelayout v:ext="edit">
      <o:idmap v:ext="edit" data="1"/>
    </o:shapelayout>
  </w:shapeDefaults>
  <w:doNotEmbedSmartTags/>
  <w:decimalSymbol w:val="."/>
  <w:listSeparator w:val=","/>
  <w14:docId w14:val="29C02641"/>
  <w15:docId w15:val="{D87CF63D-CF24-4507-93B5-3E4EE858E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2">
    <w:name w:val="Normal"/>
    <w:qFormat/>
    <w:rsid w:val="0030322E"/>
    <w:pPr>
      <w:widowControl w:val="0"/>
      <w:overflowPunct w:val="0"/>
      <w:adjustRightInd w:val="0"/>
      <w:jc w:val="both"/>
    </w:pPr>
    <w:rPr>
      <w:rFonts w:asciiTheme="minorHAnsi" w:eastAsiaTheme="minorEastAsia" w:hAnsiTheme="minorHAnsi" w:cs="Dutch"/>
      <w:sz w:val="21"/>
      <w:szCs w:val="22"/>
    </w:rPr>
  </w:style>
  <w:style w:type="paragraph" w:styleId="10">
    <w:name w:val="heading 1"/>
    <w:basedOn w:val="a2"/>
    <w:next w:val="a2"/>
    <w:qFormat/>
    <w:rsid w:val="00CF129D"/>
    <w:pPr>
      <w:keepNext/>
      <w:spacing w:beforeLines="100" w:before="100"/>
      <w:outlineLvl w:val="0"/>
    </w:pPr>
    <w:rPr>
      <w:rFonts w:asciiTheme="majorHAnsi" w:eastAsiaTheme="majorEastAsia" w:hAnsiTheme="majorHAnsi" w:cs="Swiss"/>
      <w:b/>
      <w:bCs/>
    </w:rPr>
  </w:style>
  <w:style w:type="paragraph" w:styleId="2">
    <w:name w:val="heading 2"/>
    <w:basedOn w:val="a2"/>
    <w:next w:val="a2"/>
    <w:qFormat/>
    <w:rsid w:val="00447672"/>
    <w:pPr>
      <w:keepNext/>
      <w:spacing w:beforeLines="100" w:before="100"/>
      <w:outlineLvl w:val="1"/>
    </w:pPr>
    <w:rPr>
      <w:rFonts w:ascii="游ゴシック Medium" w:eastAsia="游ゴシック Medium" w:hAnsi="Arial" w:cs="Swiss"/>
      <w:bCs/>
    </w:rPr>
  </w:style>
  <w:style w:type="paragraph" w:styleId="3">
    <w:name w:val="heading 3"/>
    <w:basedOn w:val="a2"/>
    <w:next w:val="a2"/>
    <w:qFormat/>
    <w:rsid w:val="00FE13F8"/>
    <w:pPr>
      <w:keepNext/>
      <w:outlineLvl w:val="2"/>
    </w:pPr>
    <w:rPr>
      <w:rFonts w:ascii="Arial" w:eastAsia="ＭＳ ゴシック" w:hAnsi="Arial"/>
      <w:bCs/>
    </w:rPr>
  </w:style>
  <w:style w:type="paragraph" w:styleId="4">
    <w:name w:val="heading 4"/>
    <w:basedOn w:val="a2"/>
    <w:next w:val="a2"/>
    <w:qFormat/>
    <w:pPr>
      <w:ind w:left="360"/>
      <w:outlineLvl w:val="3"/>
    </w:pPr>
    <w:rPr>
      <w:sz w:val="24"/>
      <w:szCs w:val="24"/>
      <w:u w:val="single"/>
    </w:rPr>
  </w:style>
  <w:style w:type="paragraph" w:styleId="5">
    <w:name w:val="heading 5"/>
    <w:basedOn w:val="a2"/>
    <w:next w:val="a2"/>
    <w:qFormat/>
    <w:pPr>
      <w:ind w:left="720"/>
      <w:outlineLvl w:val="4"/>
    </w:pPr>
    <w:rPr>
      <w:b/>
      <w:bCs/>
    </w:rPr>
  </w:style>
  <w:style w:type="paragraph" w:styleId="6">
    <w:name w:val="heading 6"/>
    <w:basedOn w:val="a2"/>
    <w:next w:val="a2"/>
    <w:qFormat/>
    <w:pPr>
      <w:ind w:left="720"/>
      <w:outlineLvl w:val="5"/>
    </w:pPr>
    <w:rPr>
      <w:u w:val="single"/>
    </w:rPr>
  </w:style>
  <w:style w:type="paragraph" w:styleId="7">
    <w:name w:val="heading 7"/>
    <w:basedOn w:val="a2"/>
    <w:next w:val="a2"/>
    <w:qFormat/>
    <w:pPr>
      <w:ind w:left="720"/>
      <w:outlineLvl w:val="6"/>
    </w:pPr>
    <w:rPr>
      <w:i/>
      <w:iCs/>
    </w:rPr>
  </w:style>
  <w:style w:type="paragraph" w:styleId="8">
    <w:name w:val="heading 8"/>
    <w:basedOn w:val="a2"/>
    <w:next w:val="a2"/>
    <w:qFormat/>
    <w:pPr>
      <w:ind w:left="720"/>
      <w:outlineLvl w:val="7"/>
    </w:pPr>
    <w:rPr>
      <w:i/>
      <w:iCs/>
    </w:rPr>
  </w:style>
  <w:style w:type="paragraph" w:styleId="9">
    <w:name w:val="heading 9"/>
    <w:basedOn w:val="a2"/>
    <w:next w:val="a2"/>
    <w:qFormat/>
    <w:pPr>
      <w:ind w:left="720"/>
      <w:outlineLvl w:val="8"/>
    </w:pPr>
    <w:rPr>
      <w:i/>
      <w:iCs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styleId="a6">
    <w:name w:val="annotation reference"/>
    <w:semiHidden/>
    <w:rPr>
      <w:rFonts w:ascii="Dutch" w:hAnsi="Dutch" w:cs="Dutch"/>
      <w:noProof w:val="0"/>
      <w:sz w:val="16"/>
      <w:szCs w:val="16"/>
    </w:rPr>
  </w:style>
  <w:style w:type="paragraph" w:styleId="a7">
    <w:name w:val="annotation text"/>
    <w:basedOn w:val="a2"/>
    <w:link w:val="a8"/>
    <w:semiHidden/>
  </w:style>
  <w:style w:type="paragraph" w:styleId="80">
    <w:name w:val="toc 8"/>
    <w:basedOn w:val="a2"/>
    <w:next w:val="a2"/>
    <w:autoRedefine/>
    <w:semiHidden/>
    <w:pPr>
      <w:tabs>
        <w:tab w:val="left" w:leader="dot" w:pos="8280"/>
        <w:tab w:val="right" w:pos="8640"/>
      </w:tabs>
      <w:ind w:left="5040" w:right="720"/>
    </w:pPr>
  </w:style>
  <w:style w:type="paragraph" w:styleId="70">
    <w:name w:val="toc 7"/>
    <w:basedOn w:val="a2"/>
    <w:next w:val="a2"/>
    <w:autoRedefine/>
    <w:semiHidden/>
    <w:pPr>
      <w:tabs>
        <w:tab w:val="left" w:leader="dot" w:pos="8280"/>
        <w:tab w:val="right" w:pos="8640"/>
      </w:tabs>
      <w:ind w:left="4320" w:right="720"/>
    </w:pPr>
  </w:style>
  <w:style w:type="paragraph" w:styleId="60">
    <w:name w:val="toc 6"/>
    <w:basedOn w:val="a2"/>
    <w:next w:val="a2"/>
    <w:autoRedefine/>
    <w:semiHidden/>
    <w:pPr>
      <w:tabs>
        <w:tab w:val="left" w:leader="dot" w:pos="8280"/>
        <w:tab w:val="right" w:pos="8640"/>
      </w:tabs>
      <w:ind w:left="3600" w:right="720"/>
    </w:pPr>
  </w:style>
  <w:style w:type="paragraph" w:styleId="50">
    <w:name w:val="toc 5"/>
    <w:basedOn w:val="a2"/>
    <w:next w:val="a2"/>
    <w:autoRedefine/>
    <w:semiHidden/>
    <w:pPr>
      <w:tabs>
        <w:tab w:val="left" w:leader="dot" w:pos="8280"/>
        <w:tab w:val="right" w:pos="8640"/>
      </w:tabs>
      <w:ind w:left="2880" w:right="720"/>
    </w:pPr>
  </w:style>
  <w:style w:type="paragraph" w:styleId="40">
    <w:name w:val="toc 4"/>
    <w:basedOn w:val="a2"/>
    <w:next w:val="a2"/>
    <w:autoRedefine/>
    <w:semiHidden/>
    <w:pPr>
      <w:tabs>
        <w:tab w:val="left" w:leader="dot" w:pos="8280"/>
        <w:tab w:val="right" w:pos="8640"/>
      </w:tabs>
      <w:ind w:left="2160" w:right="720"/>
    </w:pPr>
  </w:style>
  <w:style w:type="paragraph" w:styleId="30">
    <w:name w:val="toc 3"/>
    <w:basedOn w:val="a2"/>
    <w:next w:val="a2"/>
    <w:autoRedefine/>
    <w:semiHidden/>
    <w:pPr>
      <w:tabs>
        <w:tab w:val="left" w:leader="dot" w:pos="8280"/>
        <w:tab w:val="right" w:pos="8640"/>
      </w:tabs>
      <w:ind w:left="1440" w:right="720"/>
    </w:pPr>
  </w:style>
  <w:style w:type="paragraph" w:styleId="20">
    <w:name w:val="toc 2"/>
    <w:basedOn w:val="a2"/>
    <w:next w:val="a2"/>
    <w:autoRedefine/>
    <w:semiHidden/>
    <w:pPr>
      <w:tabs>
        <w:tab w:val="left" w:leader="dot" w:pos="8280"/>
        <w:tab w:val="right" w:pos="8640"/>
      </w:tabs>
      <w:ind w:left="720" w:right="720"/>
    </w:pPr>
  </w:style>
  <w:style w:type="paragraph" w:styleId="11">
    <w:name w:val="toc 1"/>
    <w:basedOn w:val="a2"/>
    <w:next w:val="a2"/>
    <w:autoRedefine/>
    <w:semiHidden/>
    <w:pPr>
      <w:tabs>
        <w:tab w:val="left" w:leader="dot" w:pos="8280"/>
        <w:tab w:val="right" w:pos="8640"/>
      </w:tabs>
      <w:ind w:right="720"/>
    </w:pPr>
  </w:style>
  <w:style w:type="paragraph" w:styleId="71">
    <w:name w:val="index 7"/>
    <w:basedOn w:val="a2"/>
    <w:next w:val="a2"/>
    <w:autoRedefine/>
    <w:semiHidden/>
    <w:pPr>
      <w:ind w:left="2160"/>
    </w:pPr>
  </w:style>
  <w:style w:type="paragraph" w:styleId="61">
    <w:name w:val="index 6"/>
    <w:basedOn w:val="a2"/>
    <w:next w:val="a2"/>
    <w:autoRedefine/>
    <w:semiHidden/>
    <w:pPr>
      <w:ind w:left="1800"/>
    </w:pPr>
  </w:style>
  <w:style w:type="paragraph" w:styleId="51">
    <w:name w:val="index 5"/>
    <w:basedOn w:val="a2"/>
    <w:next w:val="a2"/>
    <w:autoRedefine/>
    <w:semiHidden/>
    <w:pPr>
      <w:ind w:left="1440"/>
    </w:pPr>
  </w:style>
  <w:style w:type="paragraph" w:styleId="41">
    <w:name w:val="index 4"/>
    <w:basedOn w:val="a2"/>
    <w:next w:val="a2"/>
    <w:autoRedefine/>
    <w:semiHidden/>
    <w:pPr>
      <w:ind w:left="1080"/>
    </w:pPr>
  </w:style>
  <w:style w:type="paragraph" w:styleId="31">
    <w:name w:val="index 3"/>
    <w:basedOn w:val="a2"/>
    <w:next w:val="a2"/>
    <w:autoRedefine/>
    <w:semiHidden/>
    <w:pPr>
      <w:ind w:left="720"/>
    </w:pPr>
  </w:style>
  <w:style w:type="paragraph" w:styleId="21">
    <w:name w:val="index 2"/>
    <w:basedOn w:val="a2"/>
    <w:next w:val="a2"/>
    <w:autoRedefine/>
    <w:semiHidden/>
    <w:pPr>
      <w:ind w:left="360"/>
    </w:pPr>
  </w:style>
  <w:style w:type="paragraph" w:styleId="12">
    <w:name w:val="index 1"/>
    <w:basedOn w:val="a2"/>
    <w:next w:val="a2"/>
    <w:autoRedefine/>
    <w:semiHidden/>
  </w:style>
  <w:style w:type="paragraph" w:styleId="a9">
    <w:name w:val="index heading"/>
    <w:basedOn w:val="a2"/>
    <w:next w:val="a2"/>
    <w:semiHidden/>
    <w:rPr>
      <w:szCs w:val="21"/>
    </w:rPr>
  </w:style>
  <w:style w:type="character" w:styleId="aa">
    <w:name w:val="footnote reference"/>
    <w:semiHidden/>
    <w:rPr>
      <w:rFonts w:ascii="Dutch" w:hAnsi="Dutch" w:cs="Dutch"/>
      <w:noProof w:val="0"/>
      <w:position w:val="6"/>
      <w:sz w:val="16"/>
      <w:szCs w:val="16"/>
    </w:rPr>
  </w:style>
  <w:style w:type="paragraph" w:styleId="ab">
    <w:name w:val="footnote text"/>
    <w:basedOn w:val="a2"/>
    <w:next w:val="a2"/>
    <w:semiHidden/>
  </w:style>
  <w:style w:type="paragraph" w:customStyle="1" w:styleId="ac">
    <w:name w:val="タイトル"/>
    <w:basedOn w:val="a2"/>
    <w:next w:val="a2"/>
    <w:rsid w:val="002B1F4F"/>
    <w:pPr>
      <w:jc w:val="center"/>
    </w:pPr>
    <w:rPr>
      <w:rFonts w:asciiTheme="majorHAnsi" w:eastAsiaTheme="majorEastAsia" w:hAnsiTheme="majorHAnsi"/>
      <w:b/>
      <w:sz w:val="32"/>
      <w:szCs w:val="32"/>
    </w:rPr>
  </w:style>
  <w:style w:type="paragraph" w:customStyle="1" w:styleId="ad">
    <w:name w:val="キャプション"/>
    <w:basedOn w:val="a2"/>
    <w:rsid w:val="00325DD4"/>
    <w:rPr>
      <w:rFonts w:ascii="Arial" w:eastAsia="ＭＳ ゴシック" w:hAnsi="Arial"/>
      <w:sz w:val="20"/>
      <w:szCs w:val="20"/>
    </w:rPr>
  </w:style>
  <w:style w:type="character" w:customStyle="1" w:styleId="ae">
    <w:name w:val="太字"/>
    <w:rsid w:val="00FC3330"/>
    <w:rPr>
      <w:b/>
    </w:rPr>
  </w:style>
  <w:style w:type="paragraph" w:customStyle="1" w:styleId="af">
    <w:name w:val="図"/>
    <w:basedOn w:val="a2"/>
    <w:qFormat/>
    <w:rsid w:val="0030322E"/>
    <w:pPr>
      <w:keepNext/>
      <w:spacing w:beforeLines="100" w:before="100"/>
      <w:jc w:val="center"/>
    </w:pPr>
    <w:rPr>
      <w:noProof/>
    </w:rPr>
  </w:style>
  <w:style w:type="paragraph" w:styleId="af0">
    <w:name w:val="caption"/>
    <w:basedOn w:val="a2"/>
    <w:next w:val="a2"/>
    <w:unhideWhenUsed/>
    <w:qFormat/>
    <w:rsid w:val="006B1FCF"/>
    <w:pPr>
      <w:spacing w:afterLines="100" w:after="100"/>
      <w:contextualSpacing/>
      <w:jc w:val="center"/>
    </w:pPr>
    <w:rPr>
      <w:bCs/>
      <w:szCs w:val="21"/>
    </w:rPr>
  </w:style>
  <w:style w:type="paragraph" w:customStyle="1" w:styleId="a1">
    <w:name w:val="独自箇条書き"/>
    <w:basedOn w:val="a2"/>
    <w:link w:val="af1"/>
    <w:rsid w:val="009B05B1"/>
    <w:pPr>
      <w:numPr>
        <w:numId w:val="31"/>
      </w:numPr>
      <w:tabs>
        <w:tab w:val="left" w:pos="440"/>
      </w:tabs>
      <w:ind w:leftChars="50" w:left="200" w:hangingChars="150" w:hanging="150"/>
    </w:pPr>
  </w:style>
  <w:style w:type="character" w:customStyle="1" w:styleId="af1">
    <w:name w:val="独自箇条書き (文字)"/>
    <w:link w:val="a1"/>
    <w:rsid w:val="009B05B1"/>
    <w:rPr>
      <w:rFonts w:asciiTheme="minorHAnsi" w:eastAsiaTheme="minorEastAsia" w:hAnsiTheme="minorHAnsi" w:cs="Dutch"/>
      <w:sz w:val="21"/>
      <w:szCs w:val="22"/>
    </w:rPr>
  </w:style>
  <w:style w:type="table" w:styleId="af2">
    <w:name w:val="Table Grid"/>
    <w:basedOn w:val="a4"/>
    <w:rsid w:val="007F5E92"/>
    <w:pPr>
      <w:widowControl w:val="0"/>
      <w:overflowPunct w:val="0"/>
      <w:adjustRightInd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Date"/>
    <w:basedOn w:val="a2"/>
    <w:next w:val="a2"/>
    <w:rsid w:val="003E2A6A"/>
  </w:style>
  <w:style w:type="paragraph" w:styleId="af4">
    <w:name w:val="List Bullet"/>
    <w:basedOn w:val="a2"/>
    <w:link w:val="af5"/>
    <w:autoRedefine/>
    <w:rsid w:val="00FD0FFD"/>
    <w:rPr>
      <w:rFonts w:ascii="Century" w:hAnsi="Century" w:cs="Times New Roman"/>
    </w:rPr>
  </w:style>
  <w:style w:type="character" w:customStyle="1" w:styleId="af6">
    <w:name w:val="強調"/>
    <w:rsid w:val="008E5945"/>
    <w:rPr>
      <w:rFonts w:ascii="游ゴシック Medium" w:eastAsia="游ゴシック Medium" w:hAnsi="游ゴシック Medium"/>
    </w:rPr>
  </w:style>
  <w:style w:type="paragraph" w:styleId="af7">
    <w:name w:val="footer"/>
    <w:basedOn w:val="a2"/>
    <w:link w:val="af8"/>
    <w:uiPriority w:val="99"/>
    <w:rsid w:val="007D2463"/>
    <w:pPr>
      <w:tabs>
        <w:tab w:val="center" w:pos="4252"/>
        <w:tab w:val="right" w:pos="8504"/>
      </w:tabs>
      <w:snapToGrid w:val="0"/>
    </w:pPr>
  </w:style>
  <w:style w:type="character" w:styleId="af9">
    <w:name w:val="page number"/>
    <w:basedOn w:val="a3"/>
    <w:rsid w:val="007D2463"/>
  </w:style>
  <w:style w:type="paragraph" w:styleId="afa">
    <w:name w:val="header"/>
    <w:basedOn w:val="a2"/>
    <w:rsid w:val="007D2463"/>
    <w:pPr>
      <w:tabs>
        <w:tab w:val="center" w:pos="4252"/>
        <w:tab w:val="right" w:pos="8504"/>
      </w:tabs>
      <w:snapToGrid w:val="0"/>
    </w:pPr>
  </w:style>
  <w:style w:type="paragraph" w:customStyle="1" w:styleId="afb">
    <w:name w:val="参考文献"/>
    <w:basedOn w:val="a2"/>
    <w:rsid w:val="009351A0"/>
    <w:pPr>
      <w:tabs>
        <w:tab w:val="left" w:pos="440"/>
      </w:tabs>
      <w:ind w:left="200" w:hangingChars="200" w:hanging="200"/>
      <w:jc w:val="left"/>
    </w:pPr>
  </w:style>
  <w:style w:type="paragraph" w:customStyle="1" w:styleId="afc">
    <w:name w:val="数式"/>
    <w:basedOn w:val="a2"/>
    <w:rsid w:val="001E60A7"/>
    <w:pPr>
      <w:spacing w:beforeLines="50" w:afterLines="50"/>
      <w:jc w:val="center"/>
    </w:pPr>
  </w:style>
  <w:style w:type="character" w:customStyle="1" w:styleId="af5">
    <w:name w:val="箇条書き (文字)"/>
    <w:link w:val="af4"/>
    <w:rsid w:val="00FD0FFD"/>
    <w:rPr>
      <w:sz w:val="21"/>
      <w:szCs w:val="22"/>
    </w:rPr>
  </w:style>
  <w:style w:type="paragraph" w:styleId="afd">
    <w:name w:val="Balloon Text"/>
    <w:basedOn w:val="a2"/>
    <w:link w:val="afe"/>
    <w:rsid w:val="0004628F"/>
    <w:rPr>
      <w:rFonts w:ascii="Arial" w:eastAsia="ＭＳ ゴシック" w:hAnsi="Arial" w:cs="Times New Roman"/>
      <w:sz w:val="18"/>
      <w:szCs w:val="18"/>
    </w:rPr>
  </w:style>
  <w:style w:type="character" w:customStyle="1" w:styleId="afe">
    <w:name w:val="吹き出し (文字)"/>
    <w:link w:val="afd"/>
    <w:rsid w:val="0004628F"/>
    <w:rPr>
      <w:rFonts w:ascii="Arial" w:eastAsia="ＭＳ ゴシック" w:hAnsi="Arial" w:cs="Times New Roman"/>
      <w:sz w:val="18"/>
      <w:szCs w:val="18"/>
    </w:rPr>
  </w:style>
  <w:style w:type="character" w:customStyle="1" w:styleId="a8">
    <w:name w:val="コメント文字列 (文字)"/>
    <w:basedOn w:val="a3"/>
    <w:link w:val="a7"/>
    <w:semiHidden/>
    <w:rsid w:val="00881DA3"/>
    <w:rPr>
      <w:rFonts w:ascii="Century Schoolbook" w:hAnsi="Century Schoolbook" w:cs="Dutch"/>
      <w:sz w:val="22"/>
      <w:szCs w:val="22"/>
    </w:rPr>
  </w:style>
  <w:style w:type="character" w:customStyle="1" w:styleId="af8">
    <w:name w:val="フッター (文字)"/>
    <w:basedOn w:val="a3"/>
    <w:link w:val="af7"/>
    <w:uiPriority w:val="99"/>
    <w:rsid w:val="00592219"/>
    <w:rPr>
      <w:rFonts w:ascii="Century Schoolbook" w:hAnsi="Century Schoolbook" w:cs="Dutch"/>
      <w:sz w:val="21"/>
      <w:szCs w:val="22"/>
    </w:rPr>
  </w:style>
  <w:style w:type="paragraph" w:styleId="a">
    <w:name w:val="List Paragraph"/>
    <w:basedOn w:val="a2"/>
    <w:uiPriority w:val="34"/>
    <w:qFormat/>
    <w:rsid w:val="00821ED6"/>
    <w:pPr>
      <w:numPr>
        <w:numId w:val="35"/>
      </w:numPr>
      <w:ind w:leftChars="400" w:left="400"/>
    </w:pPr>
  </w:style>
  <w:style w:type="paragraph" w:customStyle="1" w:styleId="a0">
    <w:name w:val="独自段落番号"/>
    <w:basedOn w:val="a2"/>
    <w:next w:val="a2"/>
    <w:rsid w:val="007A5155"/>
    <w:pPr>
      <w:numPr>
        <w:numId w:val="22"/>
      </w:numPr>
      <w:adjustRightInd/>
      <w:ind w:leftChars="50" w:left="200" w:hangingChars="150" w:hanging="150"/>
    </w:pPr>
    <w:rPr>
      <w:rFonts w:cs="Times New Roman"/>
      <w:kern w:val="2"/>
      <w:szCs w:val="24"/>
    </w:rPr>
  </w:style>
  <w:style w:type="paragraph" w:customStyle="1" w:styleId="aff">
    <w:name w:val="小見出し"/>
    <w:basedOn w:val="a2"/>
    <w:qFormat/>
    <w:rsid w:val="00C16364"/>
    <w:pPr>
      <w:keepNext/>
    </w:pPr>
    <w:rPr>
      <w:rFonts w:asciiTheme="majorHAnsi" w:eastAsiaTheme="majorEastAsia" w:hAnsiTheme="majorHAnsi"/>
    </w:rPr>
  </w:style>
  <w:style w:type="paragraph" w:customStyle="1" w:styleId="aff0">
    <w:name w:val="プログラムリスト"/>
    <w:basedOn w:val="a2"/>
    <w:qFormat/>
    <w:rsid w:val="002424F4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Lines="100" w:before="100" w:afterLines="100" w:after="100" w:line="260" w:lineRule="exact"/>
      <w:contextualSpacing/>
    </w:pPr>
    <w:rPr>
      <w:rFonts w:ascii="Consolas" w:hAnsi="Consolas"/>
      <w:sz w:val="20"/>
    </w:rPr>
  </w:style>
  <w:style w:type="character" w:styleId="aff1">
    <w:name w:val="Hyperlink"/>
    <w:basedOn w:val="a3"/>
    <w:uiPriority w:val="99"/>
    <w:semiHidden/>
    <w:unhideWhenUsed/>
    <w:rsid w:val="00DB2934"/>
    <w:rPr>
      <w:color w:val="0000FF"/>
      <w:u w:val="single"/>
    </w:rPr>
  </w:style>
  <w:style w:type="paragraph" w:customStyle="1" w:styleId="consolas">
    <w:name w:val="標準consolas"/>
    <w:basedOn w:val="a2"/>
    <w:qFormat/>
    <w:rsid w:val="003E3C6C"/>
    <w:rPr>
      <w:rFonts w:ascii="Consolas" w:hAnsi="Consolas"/>
    </w:rPr>
  </w:style>
  <w:style w:type="character" w:customStyle="1" w:styleId="aff2">
    <w:name w:val="太字アンダーライン"/>
    <w:basedOn w:val="a3"/>
    <w:uiPriority w:val="1"/>
    <w:qFormat/>
    <w:rsid w:val="00A42BB9"/>
    <w:rPr>
      <w:b/>
      <w:u w:val="single"/>
    </w:rPr>
  </w:style>
  <w:style w:type="numbering" w:customStyle="1" w:styleId="1">
    <w:name w:val="スタイル1"/>
    <w:uiPriority w:val="99"/>
    <w:rsid w:val="00A95452"/>
    <w:pPr>
      <w:numPr>
        <w:numId w:val="36"/>
      </w:numPr>
    </w:pPr>
  </w:style>
  <w:style w:type="paragraph" w:customStyle="1" w:styleId="42">
    <w:name w:val="4字インデント"/>
    <w:basedOn w:val="a2"/>
    <w:qFormat/>
    <w:rsid w:val="00C277C4"/>
    <w:pPr>
      <w:ind w:leftChars="400" w:left="400"/>
    </w:pPr>
  </w:style>
  <w:style w:type="character" w:styleId="aff3">
    <w:name w:val="Placeholder Text"/>
    <w:basedOn w:val="a3"/>
    <w:uiPriority w:val="99"/>
    <w:semiHidden/>
    <w:rsid w:val="00832FA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096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footer" Target="footer2.xml"/><Relationship Id="rId10" Type="http://schemas.openxmlformats.org/officeDocument/2006/relationships/image" Target="media/image3.emf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游ゴシック無印">
      <a:majorFont>
        <a:latin typeface="游ゴシック"/>
        <a:ea typeface="游ゴシック"/>
        <a:cs typeface=""/>
      </a:majorFont>
      <a:minorFont>
        <a:latin typeface="游明朝"/>
        <a:ea typeface="游明朝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0BCDDA-733A-4B8C-8146-01279284AA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10</Pages>
  <Words>677</Words>
  <Characters>3865</Characters>
  <Application>Microsoft Office Word</Application>
  <DocSecurity>0</DocSecurity>
  <Lines>32</Lines>
  <Paragraphs>9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薮哲郎</dc:creator>
  <cp:lastModifiedBy>薮哲郎</cp:lastModifiedBy>
  <cp:revision>29</cp:revision>
  <cp:lastPrinted>2020-07-08T08:13:00Z</cp:lastPrinted>
  <dcterms:created xsi:type="dcterms:W3CDTF">2020-08-17T13:00:00Z</dcterms:created>
  <dcterms:modified xsi:type="dcterms:W3CDTF">2021-06-12T10:28:00Z</dcterms:modified>
</cp:coreProperties>
</file>